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2,591, 2,161,065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2026-10-27T11:22:19Z</dcterms:modified>
  <cp:category/>
</cp:coreProperties>
</file>