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101,984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3,784, 2,748,595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2026-10-27T11:22:25Z</dcterms:modified>
  <cp:category/>
</cp:coreProperties>
</file>