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7,755, 66,098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6,711, 334,728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2026-10-27T11:19:02Z</dcterms:modified>
  <cp:category/>
</cp:coreProperties>
</file>