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0.11, 4.95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3,940, 171,202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2026-10-27T11:19:13Z</dcterms:modified>
  <cp:category/>
</cp:coreProperties>
</file>