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1.43, 4.58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5,243, 95,880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266, 607,106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2026-08-06T10:30:33Z</dcterms:modified>
  <cp:category/>
</cp:coreProperties>
</file>