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0.65, 6.47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1.62, 6.58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2026-08-06T10:29:12Z</dcterms:modified>
  <cp:category/>
</cp:coreProperties>
</file>