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2.39, 4,492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2026-10-30T13:17:59Z</dcterms:modified>
  <cp:category/>
</cp:coreProperties>
</file>