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2.17, 22.8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2026-10-30T13:14:12Z</dcterms:modified>
  <cp:category/>
</cp:coreProperties>
</file>