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6,564, 119,450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10,879, 96,575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0.00, 6,042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0.00, 316,123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8,744, 68,582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0.15, 1,520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2026-10-09T11:55:58Z</dcterms:modified>
  <cp:category/>
</cp:coreProperties>
</file>