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51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0.64, 1.78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0.17, 3.20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1.00, 4.73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0.97, 5.07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0.32, 7.36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0.02, 748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0.34, 6.87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0.03, 1,216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0.27, 34.6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0.08, 4.75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0.53, 6.50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0.41, 4.26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0.66, 3.56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0.60, 4.09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2026-10-09T11:56:18Z</dcterms:modified>
  <cp:category/>
</cp:coreProperties>
</file>