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0.17, 7.12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0.34, 5.92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0.03, 7.84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0.11, 7.50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2026-10-09T11:53:42Z</dcterms:modified>
  <cp:category/>
</cp:coreProperties>
</file>