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0.76, 41.2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0.40, 7.32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0.53, 0.82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2026-10-09T11:51:28Z</dcterms:modified>
  <cp:category/>
</cp:coreProperties>
</file>