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1.05, 5.90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2026-10-09T15:07:45Z</dcterms:modified>
  <cp:category/>
</cp:coreProperties>
</file>