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1084"/>
        <w:gridCol w:w="1879"/>
        <w:gridCol w:w="1181"/>
        <w:gridCol w:w="778"/>
        <w:gridCol w:w="961"/>
        <w:gridCol w:w="1940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0.86, 1.40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0.98, 3.39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0.059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0.83, 6.81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0.36, 253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0.58, 4.71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0.09, 2.96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0.15, 4.06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0.02, 4.46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0.00, 2.99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0.30, 3.03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3.91, 6,242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0.36, 3.19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0.40, 29.7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0.00, 366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5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0.055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22,391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2,914, 172,060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9,450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68.2, 1,309,393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0.95, 8.11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598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2026-10-19T12:36:51Z</dcterms:modified>
  <cp:category/>
</cp:coreProperties>
</file>