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0.58, 6.48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4,354, 158,726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2026-10-27T09:53:09Z</dcterms:modified>
  <cp:category/>
</cp:coreProperties>
</file>