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0.04, 8.68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2026-08-17T08:00:36Z</dcterms:modified>
  <cp:category/>
</cp:coreProperties>
</file>