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1.39, 4.74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2.09, 3,683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2.69, 20,920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2026-08-17T08:00:41Z</dcterms:modified>
  <cp:category/>
</cp:coreProperties>
</file>