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1.02, 4.51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0.52, 9.13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5,019, 100,069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233,545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10,990, 4,963,097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2026-08-17T07:58:05Z</dcterms:modified>
  <cp:category/>
</cp:coreProperties>
</file>