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4.75, 2,941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363, 330,154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3,223,290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168,370, 61,706,923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2026-10-27T12:02:03Z</dcterms:modified>
  <cp:category/>
</cp:coreProperties>
</file>