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74,829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2,591, 2,161,065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2026-10-27T12:02:08Z</dcterms:modified>
  <cp:category/>
</cp:coreProperties>
</file>