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1.80, 5.86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0.59, 7.44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0.68, 9.94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0.78, 6.20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9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2026-10-27T12:00:42Z</dcterms:modified>
  <cp:category/>
</cp:coreProperties>
</file>