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2.18, 8.99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8,872, 48,807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2026-10-27T12:01:09Z</dcterms:modified>
  <cp:category/>
</cp:coreProperties>
</file>