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0.58, 6.48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4,354, 158,726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2026-10-27T11:58:37Z</dcterms:modified>
  <cp:category/>
</cp:coreProperties>
</file>