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2.79, 31.5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1.34, 29.7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2026-10-27T11:59:06Z</dcterms:modified>
  <cp:category/>
</cp:coreProperties>
</file>