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1.35, 4.55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6.33, 2,552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14.6, 11,132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0.43, 89.2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2026-10-08T10:10:58Z</dcterms:modified>
  <cp:category/>
</cp:coreProperties>
</file>