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0.54, 5.62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0.46, 5.17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2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0.31, 0.61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2026-06-02T08:48:26Z</dcterms:modified>
  <cp:category/>
</cp:coreProperties>
</file>