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0.79, 1.75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0.42, 7.18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0.31, 9.35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1.29, 4.22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0.74, 6.90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0.46, 7.71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2026-05-22T13:29:03Z</dcterms:modified>
  <cp:category/>
</cp:coreProperties>
</file>