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0.904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0.428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0.733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2026-05-22T09:53:51Z</dcterms:modified>
  <cp:category/>
</cp:coreProperties>
</file>