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1.11, 1.50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2026-05-26T11:32:09Z</dcterms:modified>
  <cp:category/>
</cp:coreProperties>
</file>