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0.46, 5.17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0.31, 0.61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2026-05-26T11:32:11Z</dcterms:modified>
  <cp:category/>
</cp:coreProperties>
</file>