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818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1.34, 5.83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0.102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280,178,097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107,914,891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26,680,520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52,311,986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7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9,135,554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3,265,700,290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0.523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2026-05-20T19:54:09Z</dcterms:modified>
  <cp:category/>
</cp:coreProperties>
</file>