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0.44, 6.76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2026-05-21T14:23:23Z</dcterms:modified>
  <cp:category/>
</cp:coreProperties>
</file>