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0.66, 5.71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0.63, 7.66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0.54, 5.62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0.46, 5.17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2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0.31, 0.61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0.29, 0.76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2026-09-08T16:54:40Z</dcterms:modified>
  <cp:category/>
</cp:coreProperties>
</file>