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0.56, 5.90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2026-05-22T10:31:48Z</dcterms:modified>
  <cp:category/>
</cp:coreProperties>
</file>