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1.25, 1.97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2026-05-26T11:32:30Z</dcterms:modified>
  <cp:category/>
</cp:coreProperties>
</file>