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1.27, 3.44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2026-05-22T08:26:53Z</dcterms:modified>
  <cp:category/>
</cp:coreProperties>
</file>