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AF8" w14:textId="2E7EE6C6" w:rsidR="00991247" w:rsidRPr="00B156A3" w:rsidRDefault="00991247" w:rsidP="00B156A3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B156A3">
        <w:rPr>
          <w:rFonts w:ascii="Aptos" w:hAnsi="Aptos"/>
          <w:b/>
          <w:bCs/>
          <w:sz w:val="20"/>
          <w:szCs w:val="20"/>
        </w:rPr>
        <w:t xml:space="preserve">Impact </w:t>
      </w:r>
      <w:r w:rsidR="00B156A3" w:rsidRPr="00B156A3">
        <w:rPr>
          <w:rFonts w:ascii="Aptos" w:hAnsi="Aptos"/>
          <w:b/>
          <w:bCs/>
          <w:sz w:val="20"/>
          <w:szCs w:val="20"/>
        </w:rPr>
        <w:t xml:space="preserve">Of Standard Vs. Extended Criteria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For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</w:t>
      </w:r>
      <w:proofErr w:type="spellStart"/>
      <w:r w:rsidR="00B156A3" w:rsidRPr="00B156A3">
        <w:rPr>
          <w:rFonts w:ascii="Aptos" w:hAnsi="Aptos"/>
          <w:b/>
          <w:bCs/>
          <w:sz w:val="20"/>
          <w:szCs w:val="20"/>
        </w:rPr>
        <w:t>Terlipressin</w:t>
      </w:r>
      <w:proofErr w:type="spellEnd"/>
      <w:r w:rsidR="00B156A3" w:rsidRPr="00B156A3">
        <w:rPr>
          <w:rFonts w:ascii="Aptos" w:hAnsi="Aptos"/>
          <w:b/>
          <w:bCs/>
          <w:sz w:val="20"/>
          <w:szCs w:val="20"/>
        </w:rPr>
        <w:t xml:space="preserve"> Use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On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Rates </w:t>
      </w:r>
      <w:proofErr w:type="gramStart"/>
      <w:r w:rsidR="00B156A3" w:rsidRPr="00B156A3">
        <w:rPr>
          <w:rFonts w:ascii="Aptos" w:hAnsi="Aptos"/>
          <w:b/>
          <w:bCs/>
          <w:sz w:val="20"/>
          <w:szCs w:val="20"/>
        </w:rPr>
        <w:t>Of</w:t>
      </w:r>
      <w:proofErr w:type="gramEnd"/>
      <w:r w:rsidR="00B156A3" w:rsidRPr="00B156A3">
        <w:rPr>
          <w:rFonts w:ascii="Aptos" w:hAnsi="Aptos"/>
          <w:b/>
          <w:bCs/>
          <w:sz w:val="20"/>
          <w:szCs w:val="20"/>
        </w:rPr>
        <w:t xml:space="preserve"> Adverse Events (AEs)</w:t>
      </w:r>
    </w:p>
    <w:p w14:paraId="6E2A4851" w14:textId="5C8FA8CC" w:rsidR="00045E76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ACLF</w:t>
      </w:r>
    </w:p>
    <w:p w14:paraId="1D34ECD7" w14:textId="52857448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criteria_2</w:t>
      </w:r>
    </w:p>
    <w:p w14:paraId="6E5EC99A" w14:textId="31BBB1EC" w:rsidR="00045E76" w:rsidRPr="00B156A3" w:rsidRDefault="00045E76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Row:</w:t>
      </w:r>
      <w:r w:rsidR="00B156A3" w:rsidRPr="00B156A3">
        <w:rPr>
          <w:rFonts w:ascii="Aptos" w:hAnsi="Aptos"/>
        </w:rPr>
        <w:t xml:space="preserve"> </w:t>
      </w:r>
      <w:proofErr w:type="spellStart"/>
      <w:r w:rsidR="00B156A3" w:rsidRPr="00B156A3">
        <w:rPr>
          <w:rFonts w:ascii="Aptos" w:hAnsi="Aptos"/>
        </w:rPr>
        <w:t>any_ae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terli_ae_abdpain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terli_ae_nausea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terli_ae_diarrhea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terli_ae_volover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terli_ae_brady</w:t>
      </w:r>
      <w:proofErr w:type="spellEnd"/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terli_ae_respfail</w:t>
      </w:r>
      <w:proofErr w:type="spellEnd"/>
    </w:p>
    <w:p w14:paraId="27B42B82" w14:textId="5A69F842" w:rsidR="00045E76" w:rsidRPr="00B156A3" w:rsidRDefault="00045E76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Categorical:</w:t>
      </w:r>
      <w:r w:rsidR="00B156A3" w:rsidRPr="00B156A3">
        <w:rPr>
          <w:rFonts w:ascii="Aptos" w:hAnsi="Aptos"/>
        </w:rPr>
        <w:t xml:space="preserve"> </w:t>
      </w:r>
      <w:proofErr w:type="spellStart"/>
      <w:r w:rsidR="00B156A3" w:rsidRPr="00B156A3">
        <w:rPr>
          <w:rFonts w:ascii="Aptos" w:hAnsi="Aptos"/>
        </w:rPr>
        <w:t>any_ae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terli_ae_abdpain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terli_ae_nausea</w:t>
      </w:r>
      <w:proofErr w:type="spellEnd"/>
      <w:r w:rsidR="00B156A3" w:rsidRP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terli_ae_diarrhea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terli_ae_volover</w:t>
      </w:r>
      <w:proofErr w:type="spellEnd"/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terli_ae_brady</w:t>
      </w:r>
      <w:proofErr w:type="spellEnd"/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terli_7</w:t>
      </w:r>
      <w:r w:rsidR="00B156A3">
        <w:rPr>
          <w:rFonts w:ascii="Aptos" w:hAnsi="Aptos"/>
        </w:rPr>
        <w:t xml:space="preserve">, </w:t>
      </w:r>
      <w:r w:rsidR="00B156A3" w:rsidRPr="00B156A3">
        <w:rPr>
          <w:rFonts w:ascii="Aptos" w:hAnsi="Aptos"/>
        </w:rPr>
        <w:t>terli_8</w:t>
      </w:r>
      <w:r w:rsidR="00B156A3">
        <w:rPr>
          <w:rFonts w:ascii="Aptos" w:hAnsi="Aptos"/>
        </w:rPr>
        <w:t xml:space="preserve">, </w:t>
      </w:r>
      <w:proofErr w:type="spellStart"/>
      <w:r w:rsidR="00B156A3" w:rsidRPr="00B156A3">
        <w:rPr>
          <w:rFonts w:ascii="Aptos" w:hAnsi="Aptos"/>
        </w:rPr>
        <w:t>terli_ae_respfail</w:t>
      </w:r>
      <w:proofErr w:type="spellEnd"/>
    </w:p>
    <w:p w14:paraId="16076ABC" w14:textId="753E97A7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proofErr w:type="spellStart"/>
      <w:r>
        <w:rPr>
          <w:rFonts w:ascii="Aptos" w:hAnsi="Aptos"/>
        </w:rPr>
        <w:t>sCr</w:t>
      </w:r>
      <w:proofErr w:type="spellEnd"/>
    </w:p>
    <w:p w14:paraId="641FB502" w14:textId="51884BA3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3</w:t>
      </w:r>
    </w:p>
    <w:p w14:paraId="2F700AA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Row: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7854BAD2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Categorical: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658FFF8D" w14:textId="77777777" w:rsid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Numerical: </w:t>
      </w:r>
    </w:p>
    <w:p w14:paraId="0992E9CB" w14:textId="783BABCD" w:rsidR="00B156A3" w:rsidRPr="00B156A3" w:rsidRDefault="00B156A3" w:rsidP="00B156A3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Hypoxemia</w:t>
      </w:r>
    </w:p>
    <w:p w14:paraId="74CA8C58" w14:textId="245E4C1C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Column: </w:t>
      </w:r>
      <w:r w:rsidRPr="00B156A3">
        <w:rPr>
          <w:rFonts w:ascii="Aptos" w:eastAsia="Times New Roman" w:hAnsi="Aptos" w:cs="Times New Roman"/>
          <w:color w:val="000000"/>
        </w:rPr>
        <w:t>criteria_</w:t>
      </w:r>
      <w:r>
        <w:rPr>
          <w:rFonts w:ascii="Aptos" w:eastAsia="Times New Roman" w:hAnsi="Aptos" w:cs="Times New Roman"/>
          <w:color w:val="000000"/>
        </w:rPr>
        <w:t>4</w:t>
      </w:r>
    </w:p>
    <w:p w14:paraId="19770DE6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Row: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075CE2AF" w14:textId="77777777" w:rsidR="00B156A3" w:rsidRPr="00B156A3" w:rsidRDefault="00B156A3" w:rsidP="00B156A3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Categorical: </w:t>
      </w:r>
      <w:proofErr w:type="spellStart"/>
      <w:r w:rsidRPr="00B156A3">
        <w:rPr>
          <w:rFonts w:ascii="Aptos" w:hAnsi="Aptos"/>
        </w:rPr>
        <w:t>any_ae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terli_ae_abdpain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terli_ae_nausea</w:t>
      </w:r>
      <w:proofErr w:type="spellEnd"/>
      <w:r w:rsidRPr="00B156A3"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terli_ae_diarrhea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terli_ae_volover</w:t>
      </w:r>
      <w:proofErr w:type="spellEnd"/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terli_ae_brady</w:t>
      </w:r>
      <w:proofErr w:type="spellEnd"/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terli_7</w:t>
      </w:r>
      <w:r>
        <w:rPr>
          <w:rFonts w:ascii="Aptos" w:hAnsi="Aptos"/>
        </w:rPr>
        <w:t xml:space="preserve">, </w:t>
      </w:r>
      <w:r w:rsidRPr="00B156A3">
        <w:rPr>
          <w:rFonts w:ascii="Aptos" w:hAnsi="Aptos"/>
        </w:rPr>
        <w:t>terli_8</w:t>
      </w:r>
      <w:r>
        <w:rPr>
          <w:rFonts w:ascii="Aptos" w:hAnsi="Aptos"/>
        </w:rPr>
        <w:t xml:space="preserve">, </w:t>
      </w:r>
      <w:proofErr w:type="spellStart"/>
      <w:r w:rsidRPr="00B156A3">
        <w:rPr>
          <w:rFonts w:ascii="Aptos" w:hAnsi="Aptos"/>
        </w:rPr>
        <w:t>terli_ae_respfail</w:t>
      </w:r>
      <w:proofErr w:type="spellEnd"/>
    </w:p>
    <w:p w14:paraId="2EC32C5D" w14:textId="6A98BD54" w:rsidR="00991247" w:rsidRPr="00B156A3" w:rsidRDefault="00991247" w:rsidP="00991247">
      <w:pPr>
        <w:spacing w:after="0" w:line="240" w:lineRule="auto"/>
        <w:rPr>
          <w:rFonts w:ascii="Aptos" w:hAnsi="Aptos"/>
        </w:rPr>
      </w:pPr>
    </w:p>
    <w:p w14:paraId="1089B1EC" w14:textId="1B28DCF7" w:rsidR="00991247" w:rsidRPr="00B156A3" w:rsidRDefault="00B156A3" w:rsidP="00991247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2- </w:t>
      </w:r>
      <w:r w:rsidR="00991247" w:rsidRPr="00B156A3">
        <w:rPr>
          <w:rFonts w:ascii="Aptos" w:hAnsi="Aptos"/>
          <w:b/>
          <w:bCs/>
        </w:rPr>
        <w:t xml:space="preserve">Analyze </w:t>
      </w:r>
      <w:r w:rsidRPr="00B156A3">
        <w:rPr>
          <w:rFonts w:ascii="Aptos" w:hAnsi="Aptos"/>
          <w:b/>
          <w:bCs/>
        </w:rPr>
        <w:t xml:space="preserve">Further Baseline Characteristics (I.E., At </w:t>
      </w:r>
      <w:proofErr w:type="spellStart"/>
      <w:r w:rsidRPr="00B156A3">
        <w:rPr>
          <w:rFonts w:ascii="Aptos" w:hAnsi="Aptos"/>
          <w:b/>
          <w:bCs/>
        </w:rPr>
        <w:t>Terlipressin</w:t>
      </w:r>
      <w:proofErr w:type="spellEnd"/>
      <w:r w:rsidRPr="00B156A3">
        <w:rPr>
          <w:rFonts w:ascii="Aptos" w:hAnsi="Aptos"/>
          <w:b/>
          <w:bCs/>
        </w:rPr>
        <w:t xml:space="preserve"> Initiation) That Predict Development </w:t>
      </w:r>
      <w:proofErr w:type="gramStart"/>
      <w:r w:rsidRPr="00B156A3">
        <w:rPr>
          <w:rFonts w:ascii="Aptos" w:hAnsi="Aptos"/>
          <w:b/>
          <w:bCs/>
        </w:rPr>
        <w:t>Of</w:t>
      </w:r>
      <w:proofErr w:type="gramEnd"/>
      <w:r w:rsidRPr="00B156A3">
        <w:rPr>
          <w:rFonts w:ascii="Aptos" w:hAnsi="Aptos"/>
          <w:b/>
          <w:bCs/>
        </w:rPr>
        <w:t xml:space="preserve"> </w:t>
      </w:r>
      <w:proofErr w:type="spellStart"/>
      <w:r w:rsidRPr="00B156A3">
        <w:rPr>
          <w:rFonts w:ascii="Aptos" w:hAnsi="Aptos"/>
          <w:b/>
          <w:bCs/>
        </w:rPr>
        <w:t>Aes</w:t>
      </w:r>
      <w:proofErr w:type="spellEnd"/>
    </w:p>
    <w:p w14:paraId="3A606494" w14:textId="5C9EB637" w:rsidR="009C79C4" w:rsidRDefault="0091253C" w:rsidP="0091253C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U</w:t>
      </w:r>
      <w:r w:rsidR="00991247" w:rsidRPr="0091253C">
        <w:rPr>
          <w:rFonts w:ascii="Aptos" w:hAnsi="Aptos"/>
        </w:rPr>
        <w:t xml:space="preserve">nivariable analysis using all the </w:t>
      </w:r>
      <w:r w:rsidR="009C79C4" w:rsidRPr="0091253C">
        <w:rPr>
          <w:rFonts w:ascii="Aptos" w:hAnsi="Aptos"/>
        </w:rPr>
        <w:t>“</w:t>
      </w:r>
      <w:r w:rsidR="00991247" w:rsidRPr="0091253C">
        <w:rPr>
          <w:rFonts w:ascii="Aptos" w:hAnsi="Aptos"/>
        </w:rPr>
        <w:t>Table 1</w:t>
      </w:r>
      <w:r w:rsidR="009C79C4" w:rsidRPr="0091253C">
        <w:rPr>
          <w:rFonts w:ascii="Aptos" w:hAnsi="Aptos"/>
        </w:rPr>
        <w:t>”</w:t>
      </w:r>
      <w:r w:rsidR="00991247" w:rsidRPr="0091253C">
        <w:rPr>
          <w:rFonts w:ascii="Aptos" w:hAnsi="Aptos"/>
        </w:rPr>
        <w:t xml:space="preserve"> datapoints in main manuscript</w:t>
      </w:r>
      <w:r w:rsidR="006F3E5A" w:rsidRPr="0091253C">
        <w:rPr>
          <w:rFonts w:ascii="Aptos" w:hAnsi="Aptos"/>
        </w:rPr>
        <w:t xml:space="preserve"> as covariables</w:t>
      </w:r>
    </w:p>
    <w:p w14:paraId="421E8182" w14:textId="3C05FCC1" w:rsidR="00432B48" w:rsidRPr="00563D59" w:rsidRDefault="00432B48" w:rsidP="00563D5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Age, </w:t>
      </w:r>
      <w:proofErr w:type="spellStart"/>
      <w:r>
        <w:rPr>
          <w:rFonts w:ascii="Aptos" w:hAnsi="Aptos"/>
        </w:rPr>
        <w:t>sex_male</w:t>
      </w:r>
      <w:proofErr w:type="spellEnd"/>
      <w:r>
        <w:rPr>
          <w:rFonts w:ascii="Aptos" w:hAnsi="Aptos"/>
        </w:rPr>
        <w:t xml:space="preserve">, race, Hispanic, </w:t>
      </w:r>
      <w:proofErr w:type="spellStart"/>
      <w:r w:rsidRPr="00432B48">
        <w:rPr>
          <w:rFonts w:ascii="Aptos" w:hAnsi="Aptos"/>
        </w:rPr>
        <w:t>cirrhosis_etiology</w:t>
      </w:r>
      <w:proofErr w:type="spellEnd"/>
      <w:r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etoh_hepatitis</w:t>
      </w:r>
      <w:proofErr w:type="spellEnd"/>
      <w:r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hegrade_admit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admit_ascites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htn_medical_hx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dm_medical_hx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ckd_medical_hx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cad_medical_hx</w:t>
      </w:r>
      <w:proofErr w:type="spellEnd"/>
      <w:r>
        <w:rPr>
          <w:rFonts w:ascii="Aptos" w:hAnsi="Aptos"/>
        </w:rPr>
        <w:t>,</w:t>
      </w:r>
      <w:r w:rsidRPr="00432B48">
        <w:rPr>
          <w:rFonts w:ascii="Aptos" w:hAnsi="Aptos"/>
        </w:rPr>
        <w:t xml:space="preserve"> </w:t>
      </w:r>
      <w:proofErr w:type="spellStart"/>
      <w:r w:rsidRPr="00432B48">
        <w:rPr>
          <w:rFonts w:ascii="Aptos" w:hAnsi="Aptos"/>
        </w:rPr>
        <w:t>sbp_ppx_preadmission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lactulose_preadmission</w:t>
      </w:r>
      <w:proofErr w:type="spellEnd"/>
      <w:r w:rsidRPr="00432B48">
        <w:rPr>
          <w:rFonts w:ascii="Aptos" w:hAnsi="Aptos"/>
        </w:rPr>
        <w:t xml:space="preserve"> , </w:t>
      </w:r>
      <w:proofErr w:type="spellStart"/>
      <w:r w:rsidRPr="00432B48">
        <w:rPr>
          <w:rFonts w:ascii="Aptos" w:hAnsi="Aptos"/>
        </w:rPr>
        <w:t>ascites_previous_comp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refascites_previous_comp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he_previous_comp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sbp_previous_comp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nonsbp_previous_comp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phtn_bleed_previous_comp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hcc_previous_comp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tips_previous_comp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baseline_scr_outpt</w:t>
      </w:r>
      <w:proofErr w:type="spellEnd"/>
      <w:r w:rsidRPr="00432B48">
        <w:rPr>
          <w:rFonts w:ascii="Aptos" w:hAnsi="Aptos"/>
        </w:rPr>
        <w:t xml:space="preserve">, aki_previous_90days, </w:t>
      </w:r>
      <w:proofErr w:type="spellStart"/>
      <w:r w:rsidRPr="00432B48">
        <w:rPr>
          <w:rFonts w:ascii="Aptos" w:hAnsi="Aptos"/>
        </w:rPr>
        <w:t>transfer_aki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aki_precipitant_nsbpinf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he_aki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rrt_aki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mv_aki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pressors_aki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chest_imaging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chest_imaging_pulmedema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chest_imaging_effusion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Ecg</w:t>
      </w:r>
      <w:proofErr w:type="spellEnd"/>
      <w:r w:rsidRPr="00432B48">
        <w:rPr>
          <w:rFonts w:ascii="Aptos" w:hAnsi="Aptos"/>
        </w:rPr>
        <w:t xml:space="preserve">, Echo, </w:t>
      </w:r>
      <w:proofErr w:type="spellStart"/>
      <w:r w:rsidRPr="00432B48">
        <w:rPr>
          <w:rFonts w:ascii="Aptos" w:hAnsi="Aptos"/>
        </w:rPr>
        <w:t>albumin_before_terli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crystalloid_before_terli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nsbb_before_terli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mido_before_terli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oct_before_terli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ne_before_terli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gihep_consult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neph_consult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pall_consult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code_status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ua_hrs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ua_na_hrs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ua_cr_hrs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ua_urea_hrs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ua_granularcasts_hrs</w:t>
      </w:r>
      <w:proofErr w:type="spellEnd"/>
      <w:r w:rsidRPr="00432B48">
        <w:rPr>
          <w:rFonts w:ascii="Aptos" w:hAnsi="Aptos"/>
        </w:rPr>
        <w:t xml:space="preserve">, </w:t>
      </w:r>
      <w:proofErr w:type="spellStart"/>
      <w:r w:rsidRPr="00432B48">
        <w:rPr>
          <w:rFonts w:ascii="Aptos" w:hAnsi="Aptos"/>
        </w:rPr>
        <w:t>ua_epi_cells_hrs</w:t>
      </w:r>
      <w:proofErr w:type="spellEnd"/>
      <w:r w:rsidRPr="00432B48">
        <w:rPr>
          <w:rFonts w:ascii="Aptos" w:hAnsi="Aptos"/>
        </w:rPr>
        <w:t>, location_terli_day0, terli_route_day0, tele_terli_day0, he_terli_day0, infection_terli_day0, typeinfection_terli_day0,</w:t>
      </w:r>
      <w:r w:rsidRPr="00432B48">
        <w:t xml:space="preserve"> </w:t>
      </w:r>
      <w:proofErr w:type="spellStart"/>
      <w:r w:rsidRPr="00432B48">
        <w:rPr>
          <w:rFonts w:ascii="Aptos" w:hAnsi="Aptos"/>
        </w:rPr>
        <w:t>aclf_grade</w:t>
      </w:r>
      <w:proofErr w:type="spellEnd"/>
      <w:r w:rsidR="00563D59">
        <w:rPr>
          <w:rFonts w:ascii="Aptos" w:hAnsi="Aptos"/>
        </w:rPr>
        <w:t xml:space="preserve">, </w:t>
      </w:r>
      <w:r w:rsidR="00563D59" w:rsidRPr="00563D59">
        <w:rPr>
          <w:rFonts w:ascii="Aptos" w:hAnsi="Aptos"/>
        </w:rPr>
        <w:t>akin</w:t>
      </w:r>
      <w:r w:rsidR="00563D59">
        <w:rPr>
          <w:rFonts w:ascii="Aptos" w:hAnsi="Aptos"/>
        </w:rPr>
        <w:t xml:space="preserve">, </w:t>
      </w:r>
    </w:p>
    <w:p w14:paraId="55BD5AFF" w14:textId="77777777" w:rsidR="000E70B9" w:rsidRDefault="00432B48" w:rsidP="000E70B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 </w:t>
      </w:r>
      <w:r w:rsidR="009C79C4" w:rsidRPr="00B156A3">
        <w:rPr>
          <w:rFonts w:ascii="Aptos" w:hAnsi="Aptos"/>
        </w:rPr>
        <w:t>start with all AEs</w:t>
      </w:r>
      <w:r w:rsidR="00BB0805">
        <w:rPr>
          <w:rFonts w:ascii="Aptos" w:hAnsi="Aptos"/>
        </w:rPr>
        <w:t xml:space="preserve"> (</w:t>
      </w:r>
      <w:proofErr w:type="spellStart"/>
      <w:r w:rsidR="00BB0805">
        <w:rPr>
          <w:rFonts w:ascii="Aptos" w:hAnsi="Aptos"/>
        </w:rPr>
        <w:t>any_ae</w:t>
      </w:r>
      <w:proofErr w:type="spellEnd"/>
      <w:r w:rsidR="00BB0805">
        <w:rPr>
          <w:rFonts w:ascii="Aptos" w:hAnsi="Aptos"/>
        </w:rPr>
        <w:t>)</w:t>
      </w:r>
    </w:p>
    <w:p w14:paraId="000734EC" w14:textId="77777777" w:rsidR="000E70B9" w:rsidRDefault="009C79C4" w:rsidP="000E70B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then breakdown into categories of AE:</w:t>
      </w:r>
    </w:p>
    <w:p w14:paraId="40CAF9E7" w14:textId="77777777" w:rsidR="000E70B9" w:rsidRDefault="009C79C4" w:rsidP="000E70B9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abdominal AEs (</w:t>
      </w:r>
      <w:r w:rsidR="00BB0805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terli_ae_abdpain_day1, terli_ae_diarrhea_day1, terli_ae_nausea_day1</w:t>
      </w:r>
      <w:r w:rsidR="00BB0805" w:rsidRPr="000E70B9">
        <w:rPr>
          <w:rFonts w:ascii="Aptos" w:hAnsi="Aptos"/>
        </w:rPr>
        <w:t>)</w:t>
      </w:r>
    </w:p>
    <w:p w14:paraId="628CEB62" w14:textId="77777777" w:rsidR="000E70B9" w:rsidRPr="000E70B9" w:rsidRDefault="00D178A9" w:rsidP="000E70B9">
      <w:pPr>
        <w:pStyle w:val="ListParagraph"/>
        <w:numPr>
          <w:ilvl w:val="3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 xml:space="preserve">include continuous vs. intermittent </w:t>
      </w:r>
      <w:proofErr w:type="spellStart"/>
      <w:r w:rsidRPr="000E70B9">
        <w:rPr>
          <w:rFonts w:ascii="Aptos" w:hAnsi="Aptos"/>
        </w:rPr>
        <w:t>terlipressin</w:t>
      </w:r>
      <w:proofErr w:type="spellEnd"/>
      <w:r w:rsidRPr="000E70B9">
        <w:rPr>
          <w:rFonts w:ascii="Aptos" w:hAnsi="Aptos"/>
        </w:rPr>
        <w:t xml:space="preserve"> dosing as variable</w:t>
      </w:r>
      <w:r w:rsidR="00BB0805" w:rsidRPr="000E70B9">
        <w:rPr>
          <w:rFonts w:ascii="Aptos" w:hAnsi="Aptos"/>
        </w:rPr>
        <w:t xml:space="preserve"> (</w:t>
      </w:r>
      <w:r w:rsidR="00BB0805"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terli_route_day0)</w:t>
      </w:r>
    </w:p>
    <w:p w14:paraId="6ADAB109" w14:textId="77777777" w:rsidR="000E70B9" w:rsidRDefault="009C79C4" w:rsidP="000E70B9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 xml:space="preserve">serious AEs (i.e., respiratory failure = hypoxemia + volume overload, ischemic events, and </w:t>
      </w:r>
      <w:proofErr w:type="gramStart"/>
      <w:r w:rsidRPr="000E70B9">
        <w:rPr>
          <w:rFonts w:ascii="Aptos" w:hAnsi="Aptos"/>
        </w:rPr>
        <w:t>bradycardia)</w:t>
      </w:r>
      <w:r w:rsidR="000E70B9" w:rsidRPr="000E70B9">
        <w:rPr>
          <w:rFonts w:ascii="Aptos" w:hAnsi="Aptos"/>
        </w:rPr>
        <w:t>(</w:t>
      </w:r>
      <w:proofErr w:type="gramEnd"/>
      <w:r w:rsidR="000E70B9" w:rsidRPr="000E70B9">
        <w:t xml:space="preserve"> </w:t>
      </w:r>
      <w:proofErr w:type="spellStart"/>
      <w:r w:rsidR="000E70B9" w:rsidRPr="000E70B9">
        <w:rPr>
          <w:rFonts w:ascii="Aptos" w:hAnsi="Aptos"/>
        </w:rPr>
        <w:t>terli_ae_brady</w:t>
      </w:r>
      <w:proofErr w:type="spellEnd"/>
      <w:r w:rsidR="000E70B9" w:rsidRPr="000E70B9">
        <w:rPr>
          <w:rFonts w:ascii="Aptos" w:hAnsi="Aptos"/>
        </w:rPr>
        <w:t>, terli_7, terli_8)</w:t>
      </w:r>
    </w:p>
    <w:p w14:paraId="61112E9C" w14:textId="77777777" w:rsidR="000E70B9" w:rsidRDefault="001F5CAA" w:rsidP="000E70B9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respiratory AEs (i.e., hypoxemia + volume overload)</w:t>
      </w:r>
      <w:r w:rsidR="000E70B9" w:rsidRPr="000E70B9">
        <w:rPr>
          <w:rFonts w:ascii="Aptos" w:hAnsi="Aptos"/>
        </w:rPr>
        <w:t xml:space="preserve"> </w:t>
      </w:r>
      <w:proofErr w:type="spellStart"/>
      <w:r w:rsidR="000E70B9" w:rsidRPr="000E70B9">
        <w:rPr>
          <w:rFonts w:ascii="Aptos" w:hAnsi="Aptos"/>
        </w:rPr>
        <w:t>terli_ae_respfail</w:t>
      </w:r>
      <w:proofErr w:type="spellEnd"/>
    </w:p>
    <w:p w14:paraId="450253C1" w14:textId="77777777" w:rsidR="000E70B9" w:rsidRPr="000E70B9" w:rsidRDefault="000E70B9" w:rsidP="009C79C4">
      <w:pPr>
        <w:pStyle w:val="ListParagraph"/>
        <w:numPr>
          <w:ilvl w:val="2"/>
          <w:numId w:val="3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i</w:t>
      </w:r>
      <w:r w:rsidR="00A95071" w:rsidRPr="000E70B9">
        <w:rPr>
          <w:rFonts w:ascii="Aptos" w:hAnsi="Aptos"/>
        </w:rPr>
        <w:t>nclude pre-</w:t>
      </w:r>
      <w:proofErr w:type="spellStart"/>
      <w:r w:rsidR="00A95071" w:rsidRPr="000E70B9">
        <w:rPr>
          <w:rFonts w:ascii="Aptos" w:hAnsi="Aptos"/>
        </w:rPr>
        <w:t>terlipressin</w:t>
      </w:r>
      <w:proofErr w:type="spellEnd"/>
      <w:r w:rsidR="00A95071" w:rsidRPr="000E70B9">
        <w:rPr>
          <w:rFonts w:ascii="Aptos" w:hAnsi="Aptos"/>
        </w:rPr>
        <w:t xml:space="preserve"> albumin given </w:t>
      </w:r>
      <w:r w:rsidR="006F3E5A" w:rsidRPr="000E70B9">
        <w:rPr>
          <w:rFonts w:ascii="Aptos" w:hAnsi="Aptos"/>
        </w:rPr>
        <w:t xml:space="preserve">in 3 ways: </w:t>
      </w:r>
      <w:r w:rsidR="00A95071" w:rsidRPr="000E70B9">
        <w:rPr>
          <w:rFonts w:ascii="Aptos" w:hAnsi="Aptos"/>
        </w:rPr>
        <w:t>yes/no</w:t>
      </w:r>
      <w:r w:rsidR="006F3E5A" w:rsidRPr="000E70B9">
        <w:rPr>
          <w:rFonts w:ascii="Aptos" w:hAnsi="Aptos"/>
        </w:rPr>
        <w:t xml:space="preserve"> given</w:t>
      </w:r>
      <w:r w:rsidRPr="000E70B9">
        <w:rPr>
          <w:rFonts w:ascii="Aptos" w:hAnsi="Aptos"/>
        </w:rPr>
        <w:t xml:space="preserve"> (</w:t>
      </w:r>
      <w:proofErr w:type="spellStart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albumin_before_terli</w:t>
      </w:r>
      <w:proofErr w:type="spellEnd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  <w:r w:rsidR="00A95071" w:rsidRPr="000E70B9">
        <w:rPr>
          <w:rFonts w:ascii="Aptos" w:hAnsi="Aptos"/>
        </w:rPr>
        <w:t xml:space="preserve">, amount of albumin given </w:t>
      </w:r>
      <w:r w:rsidR="006F3E5A" w:rsidRPr="000E70B9">
        <w:rPr>
          <w:rFonts w:ascii="Aptos" w:hAnsi="Aptos"/>
        </w:rPr>
        <w:lastRenderedPageBreak/>
        <w:t>(</w:t>
      </w:r>
      <w:proofErr w:type="spellStart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  <w:proofErr w:type="spellEnd"/>
      <w:r w:rsidR="006F3E5A" w:rsidRPr="000E70B9">
        <w:rPr>
          <w:rFonts w:ascii="Aptos" w:hAnsi="Aptos"/>
        </w:rPr>
        <w:t>)</w:t>
      </w:r>
      <w:r w:rsidR="00A95071" w:rsidRPr="000E70B9">
        <w:rPr>
          <w:rFonts w:ascii="Aptos" w:hAnsi="Aptos"/>
        </w:rPr>
        <w:t>, and then by quartiles or quintiles of amount of albumin</w:t>
      </w:r>
      <w:r w:rsidRPr="000E70B9">
        <w:rPr>
          <w:rFonts w:ascii="Aptos" w:hAnsi="Aptos"/>
        </w:rPr>
        <w:t xml:space="preserve"> (</w:t>
      </w:r>
      <w:proofErr w:type="spellStart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totalalbumin_before_terli</w:t>
      </w:r>
      <w:proofErr w:type="spellEnd"/>
      <w:r w:rsidRPr="000E70B9">
        <w:rPr>
          <w:rFonts w:ascii="Menlo" w:hAnsi="Menlo" w:cs="Menlo"/>
          <w:color w:val="C00000"/>
          <w:sz w:val="18"/>
          <w:szCs w:val="18"/>
          <w:shd w:val="clear" w:color="auto" w:fill="FFFFFF"/>
        </w:rPr>
        <w:t>)</w:t>
      </w:r>
    </w:p>
    <w:p w14:paraId="00E93A48" w14:textId="77777777" w:rsidR="000E70B9" w:rsidRDefault="00991247" w:rsidP="000E70B9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multivariable analys</w:t>
      </w:r>
      <w:r w:rsidR="009C79C4" w:rsidRPr="000E70B9">
        <w:rPr>
          <w:rFonts w:ascii="Aptos" w:hAnsi="Aptos"/>
        </w:rPr>
        <w:t>i</w:t>
      </w:r>
      <w:r w:rsidRPr="000E70B9">
        <w:rPr>
          <w:rFonts w:ascii="Aptos" w:hAnsi="Aptos"/>
        </w:rPr>
        <w:t>s</w:t>
      </w:r>
      <w:r w:rsidR="001F5CAA" w:rsidRPr="000E70B9">
        <w:rPr>
          <w:rFonts w:ascii="Aptos" w:hAnsi="Aptos"/>
        </w:rPr>
        <w:t xml:space="preserve"> for only overall AE rate</w:t>
      </w:r>
      <w:r w:rsidR="000E70B9">
        <w:rPr>
          <w:rFonts w:ascii="Aptos" w:hAnsi="Aptos"/>
        </w:rPr>
        <w:t xml:space="preserve"> (</w:t>
      </w:r>
      <w:proofErr w:type="spellStart"/>
      <w:r w:rsidR="000E70B9">
        <w:rPr>
          <w:rFonts w:ascii="Aptos" w:hAnsi="Aptos"/>
        </w:rPr>
        <w:t>any_ae</w:t>
      </w:r>
      <w:proofErr w:type="spellEnd"/>
      <w:r w:rsidR="000E70B9">
        <w:rPr>
          <w:rFonts w:ascii="Aptos" w:hAnsi="Aptos"/>
        </w:rPr>
        <w:t>)</w:t>
      </w:r>
    </w:p>
    <w:p w14:paraId="00EB149A" w14:textId="77777777" w:rsidR="000E70B9" w:rsidRDefault="009C79C4" w:rsidP="000E70B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limited by AE event rate: 42</w:t>
      </w:r>
    </w:p>
    <w:p w14:paraId="52EBDD0C" w14:textId="77777777" w:rsidR="000E70B9" w:rsidRDefault="009C79C4" w:rsidP="000E70B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 xml:space="preserve">plan for </w:t>
      </w:r>
      <w:r w:rsidR="00991247" w:rsidRPr="000E70B9">
        <w:rPr>
          <w:rFonts w:ascii="Aptos" w:hAnsi="Aptos"/>
        </w:rPr>
        <w:t>ACLF grade</w:t>
      </w:r>
      <w:r w:rsidR="000E70B9" w:rsidRPr="000E70B9">
        <w:rPr>
          <w:rFonts w:ascii="Aptos" w:hAnsi="Aptos"/>
        </w:rPr>
        <w:t xml:space="preserve"> (</w:t>
      </w:r>
      <w:proofErr w:type="spellStart"/>
      <w:r w:rsidR="000E70B9" w:rsidRPr="000E70B9">
        <w:rPr>
          <w:rFonts w:ascii="Aptos" w:hAnsi="Aptos"/>
        </w:rPr>
        <w:t>aclf_grade</w:t>
      </w:r>
      <w:proofErr w:type="spellEnd"/>
      <w:r w:rsidR="000E70B9" w:rsidRPr="000E70B9">
        <w:rPr>
          <w:rFonts w:ascii="Aptos" w:hAnsi="Aptos"/>
        </w:rPr>
        <w:t>)</w:t>
      </w:r>
      <w:r w:rsidR="00991247" w:rsidRPr="000E70B9">
        <w:rPr>
          <w:rFonts w:ascii="Aptos" w:hAnsi="Aptos"/>
        </w:rPr>
        <w:t xml:space="preserve">, </w:t>
      </w:r>
      <w:proofErr w:type="spellStart"/>
      <w:r w:rsidR="00991247" w:rsidRPr="000E70B9">
        <w:rPr>
          <w:rFonts w:ascii="Aptos" w:hAnsi="Aptos"/>
        </w:rPr>
        <w:t>SCr</w:t>
      </w:r>
      <w:proofErr w:type="spellEnd"/>
      <w:r w:rsidR="000E70B9" w:rsidRPr="000E70B9">
        <w:rPr>
          <w:rFonts w:ascii="Aptos" w:hAnsi="Aptos"/>
        </w:rPr>
        <w:t xml:space="preserve"> (scr_terli_day0)</w:t>
      </w:r>
      <w:r w:rsidR="00991247" w:rsidRPr="000E70B9">
        <w:rPr>
          <w:rFonts w:ascii="Aptos" w:hAnsi="Aptos"/>
        </w:rPr>
        <w:t xml:space="preserve">, </w:t>
      </w:r>
      <w:commentRangeStart w:id="0"/>
      <w:r w:rsidRPr="000E70B9">
        <w:rPr>
          <w:rFonts w:ascii="Aptos" w:hAnsi="Aptos"/>
        </w:rPr>
        <w:t xml:space="preserve">baseline </w:t>
      </w:r>
      <w:r w:rsidR="00991247" w:rsidRPr="000E70B9">
        <w:rPr>
          <w:rFonts w:ascii="Aptos" w:hAnsi="Aptos"/>
        </w:rPr>
        <w:t>O2 need/hypoxemia</w:t>
      </w:r>
      <w:commentRangeEnd w:id="0"/>
      <w:r w:rsidR="004A16AE">
        <w:rPr>
          <w:rStyle w:val="CommentReference"/>
        </w:rPr>
        <w:commentReference w:id="0"/>
      </w:r>
    </w:p>
    <w:p w14:paraId="3F162A29" w14:textId="77777777" w:rsidR="000E70B9" w:rsidRDefault="006F3E5A" w:rsidP="000E70B9">
      <w:pPr>
        <w:pStyle w:val="ListParagraph"/>
        <w:numPr>
          <w:ilvl w:val="1"/>
          <w:numId w:val="3"/>
        </w:numPr>
        <w:spacing w:after="0" w:line="240" w:lineRule="auto"/>
        <w:rPr>
          <w:rFonts w:ascii="Aptos" w:hAnsi="Aptos"/>
        </w:rPr>
      </w:pPr>
      <w:r w:rsidRPr="000E70B9">
        <w:rPr>
          <w:rFonts w:ascii="Aptos" w:hAnsi="Aptos"/>
        </w:rPr>
        <w:t>consider adding / revising variables based on results of univariable analysi</w:t>
      </w:r>
      <w:r w:rsidR="000E70B9" w:rsidRPr="000E70B9">
        <w:rPr>
          <w:rFonts w:ascii="Aptos" w:hAnsi="Aptos"/>
        </w:rPr>
        <w:t>s</w:t>
      </w:r>
    </w:p>
    <w:p w14:paraId="598CCF81" w14:textId="77777777" w:rsidR="000E70B9" w:rsidRDefault="000E70B9" w:rsidP="000E70B9">
      <w:pPr>
        <w:pStyle w:val="ListParagraph"/>
        <w:spacing w:after="0" w:line="240" w:lineRule="auto"/>
        <w:ind w:left="1440"/>
        <w:rPr>
          <w:rFonts w:ascii="Aptos" w:hAnsi="Aptos"/>
        </w:rPr>
      </w:pPr>
    </w:p>
    <w:p w14:paraId="6DC25926" w14:textId="6B54CE80" w:rsidR="00991247" w:rsidRPr="000E70B9" w:rsidRDefault="000E70B9" w:rsidP="000E70B9">
      <w:pPr>
        <w:spacing w:after="0" w:line="240" w:lineRule="auto"/>
        <w:rPr>
          <w:rFonts w:ascii="Aptos" w:hAnsi="Aptos"/>
          <w:b/>
          <w:bCs/>
        </w:rPr>
      </w:pPr>
      <w:r w:rsidRPr="000E70B9">
        <w:rPr>
          <w:rFonts w:ascii="Aptos" w:hAnsi="Aptos"/>
          <w:b/>
          <w:bCs/>
        </w:rPr>
        <w:t xml:space="preserve">3- </w:t>
      </w:r>
      <w:r w:rsidR="00991247" w:rsidRPr="000E70B9">
        <w:rPr>
          <w:rFonts w:ascii="Aptos" w:hAnsi="Aptos"/>
          <w:b/>
          <w:bCs/>
        </w:rPr>
        <w:t>Impact of development of AEs on 90-day survival (accounting for competing risk of transplant)</w:t>
      </w:r>
    </w:p>
    <w:p w14:paraId="53E2FA7E" w14:textId="77777777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--event rate: 98 deaths</w:t>
      </w:r>
    </w:p>
    <w:p w14:paraId="45B09EFF" w14:textId="0D3433B8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--to avoid collider bias, need to assess variables at terlipressin *discontinuation* (after response </w:t>
      </w:r>
      <w:r w:rsidR="006F3E5A" w:rsidRPr="00B156A3">
        <w:rPr>
          <w:rFonts w:ascii="Aptos" w:hAnsi="Aptos"/>
        </w:rPr>
        <w:t xml:space="preserve">and/or </w:t>
      </w:r>
      <w:r w:rsidRPr="00B156A3">
        <w:rPr>
          <w:rFonts w:ascii="Aptos" w:hAnsi="Aptos"/>
        </w:rPr>
        <w:t xml:space="preserve">development of AEs </w:t>
      </w:r>
      <w:r w:rsidR="006F3E5A" w:rsidRPr="00B156A3">
        <w:rPr>
          <w:rFonts w:ascii="Aptos" w:hAnsi="Aptos"/>
        </w:rPr>
        <w:t xml:space="preserve">is </w:t>
      </w:r>
      <w:r w:rsidRPr="00B156A3">
        <w:rPr>
          <w:rFonts w:ascii="Aptos" w:hAnsi="Aptos"/>
        </w:rPr>
        <w:t>determined)</w:t>
      </w:r>
    </w:p>
    <w:p w14:paraId="23D073B5" w14:textId="2DC9FAE9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</w:p>
    <w:p w14:paraId="101BDA94" w14:textId="42E0520C" w:rsidR="001F5CAA" w:rsidRPr="00B156A3" w:rsidRDefault="001F5CAA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--multivariable analyses</w:t>
      </w:r>
      <w:r w:rsidR="006F3E5A" w:rsidRPr="00B156A3">
        <w:rPr>
          <w:rFonts w:ascii="Aptos" w:hAnsi="Aptos"/>
        </w:rPr>
        <w:t xml:space="preserve"> with 4 models</w:t>
      </w:r>
      <w:r w:rsidR="00A95071" w:rsidRPr="00B156A3">
        <w:rPr>
          <w:rFonts w:ascii="Aptos" w:hAnsi="Aptos"/>
        </w:rPr>
        <w:t>:</w:t>
      </w:r>
    </w:p>
    <w:p w14:paraId="0EF39CC8" w14:textId="36C1BA7C" w:rsidR="00991247" w:rsidRPr="00B156A3" w:rsidRDefault="00991247" w:rsidP="001F5CAA">
      <w:pPr>
        <w:spacing w:after="0" w:line="240" w:lineRule="auto"/>
        <w:ind w:left="720"/>
        <w:rPr>
          <w:rFonts w:ascii="Aptos" w:hAnsi="Aptos"/>
        </w:rPr>
      </w:pPr>
      <w:r w:rsidRPr="00B156A3">
        <w:rPr>
          <w:rFonts w:ascii="Aptos" w:hAnsi="Aptos"/>
        </w:rPr>
        <w:t>--AE development (yes/no)</w:t>
      </w:r>
      <w:r w:rsidR="001F5CAA" w:rsidRPr="00B156A3">
        <w:rPr>
          <w:rFonts w:ascii="Aptos" w:hAnsi="Aptos"/>
        </w:rPr>
        <w:t>,</w:t>
      </w:r>
      <w:r w:rsidRPr="00B156A3">
        <w:rPr>
          <w:rFonts w:ascii="Aptos" w:hAnsi="Aptos"/>
        </w:rPr>
        <w:t xml:space="preserve"> age, race, ethnicity, MELD (and then repeat with ACLF grade instead of MELD)</w:t>
      </w:r>
    </w:p>
    <w:p w14:paraId="79D2A1D7" w14:textId="3D6D580B" w:rsidR="001F5CAA" w:rsidRPr="00B156A3" w:rsidRDefault="001F5CAA" w:rsidP="001F5CAA">
      <w:pPr>
        <w:spacing w:after="0" w:line="240" w:lineRule="auto"/>
        <w:ind w:left="720"/>
        <w:rPr>
          <w:rFonts w:ascii="Aptos" w:hAnsi="Aptos"/>
        </w:rPr>
      </w:pPr>
      <w:r w:rsidRPr="00B156A3">
        <w:rPr>
          <w:rFonts w:ascii="Aptos" w:hAnsi="Aptos"/>
        </w:rPr>
        <w:t>--serious AE development (yes/no; includes respiratory failure/hypoxemia/volume overload; ischemic events), age, race, ethnicity, MELD (and then repeat with ACLF grade instead of MELD)</w:t>
      </w:r>
    </w:p>
    <w:p w14:paraId="602238FE" w14:textId="77777777" w:rsidR="001F5CAA" w:rsidRPr="00B156A3" w:rsidRDefault="001F5CAA" w:rsidP="00991247">
      <w:pPr>
        <w:spacing w:after="0" w:line="240" w:lineRule="auto"/>
        <w:rPr>
          <w:rFonts w:ascii="Aptos" w:hAnsi="Aptos"/>
        </w:rPr>
      </w:pPr>
    </w:p>
    <w:p w14:paraId="06D3F473" w14:textId="23E34030" w:rsidR="00991247" w:rsidRPr="00B156A3" w:rsidRDefault="00991247" w:rsidP="00991247">
      <w:pPr>
        <w:spacing w:after="0" w:line="240" w:lineRule="auto"/>
        <w:rPr>
          <w:rFonts w:ascii="Aptos" w:hAnsi="Aptos"/>
        </w:rPr>
      </w:pPr>
      <w:commentRangeStart w:id="1"/>
      <w:r w:rsidRPr="00B156A3">
        <w:rPr>
          <w:rFonts w:ascii="Aptos" w:hAnsi="Aptos"/>
        </w:rPr>
        <w:t>Relationship between development of AEs and need for ICU admit for deterioration</w:t>
      </w:r>
      <w:commentRangeEnd w:id="1"/>
      <w:r w:rsidR="006F3E5A" w:rsidRPr="00B156A3">
        <w:rPr>
          <w:rStyle w:val="CommentReference"/>
          <w:rFonts w:ascii="Aptos" w:hAnsi="Aptos"/>
        </w:rPr>
        <w:commentReference w:id="1"/>
      </w:r>
    </w:p>
    <w:p w14:paraId="0C558D43" w14:textId="310C3636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--exclude all patients in ICU at terlipressin initiation</w:t>
      </w:r>
    </w:p>
    <w:p w14:paraId="491900A2" w14:textId="0CAE0570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--event rate very low</w:t>
      </w:r>
      <w:r w:rsidR="001F5CAA" w:rsidRPr="00B156A3">
        <w:rPr>
          <w:rFonts w:ascii="Aptos" w:hAnsi="Aptos"/>
        </w:rPr>
        <w:t xml:space="preserve"> at 15; also potentially limited/confounded by practice patterns (e.g., some centers only used </w:t>
      </w:r>
      <w:proofErr w:type="spellStart"/>
      <w:r w:rsidR="001F5CAA" w:rsidRPr="00B156A3">
        <w:rPr>
          <w:rFonts w:ascii="Aptos" w:hAnsi="Aptos"/>
        </w:rPr>
        <w:t>terli</w:t>
      </w:r>
      <w:proofErr w:type="spellEnd"/>
      <w:r w:rsidR="001F5CAA" w:rsidRPr="00B156A3">
        <w:rPr>
          <w:rFonts w:ascii="Aptos" w:hAnsi="Aptos"/>
        </w:rPr>
        <w:t xml:space="preserve"> in ICU)</w:t>
      </w:r>
    </w:p>
    <w:p w14:paraId="5A0046E3" w14:textId="24019090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--only univariable analysis</w:t>
      </w:r>
      <w:r w:rsidR="001F5CAA" w:rsidRPr="00B156A3">
        <w:rPr>
          <w:rFonts w:ascii="Aptos" w:hAnsi="Aptos"/>
        </w:rPr>
        <w:br/>
      </w:r>
    </w:p>
    <w:p w14:paraId="57AC687A" w14:textId="77777777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Impact of development of AEs on LT rate (accounting for competing risk of death)</w:t>
      </w:r>
    </w:p>
    <w:p w14:paraId="0C30ED62" w14:textId="03E5E795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--event rate</w:t>
      </w:r>
      <w:r w:rsidR="006F3E5A" w:rsidRPr="00B156A3">
        <w:rPr>
          <w:rFonts w:ascii="Aptos" w:hAnsi="Aptos"/>
        </w:rPr>
        <w:t xml:space="preserve"> low</w:t>
      </w:r>
      <w:r w:rsidRPr="00B156A3">
        <w:rPr>
          <w:rFonts w:ascii="Aptos" w:hAnsi="Aptos"/>
        </w:rPr>
        <w:t>: 66 transplants</w:t>
      </w:r>
      <w:r w:rsidR="001F5CAA" w:rsidRPr="00B156A3">
        <w:rPr>
          <w:rFonts w:ascii="Aptos" w:hAnsi="Aptos"/>
        </w:rPr>
        <w:t xml:space="preserve"> = 16 w/o transplant </w:t>
      </w:r>
    </w:p>
    <w:p w14:paraId="4C0F9301" w14:textId="6FBEE98E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--restrict to listed subgroup (n = </w:t>
      </w:r>
      <w:r w:rsidR="001F5CAA" w:rsidRPr="00B156A3">
        <w:rPr>
          <w:rFonts w:ascii="Aptos" w:hAnsi="Aptos"/>
        </w:rPr>
        <w:t>82</w:t>
      </w:r>
      <w:r w:rsidRPr="00B156A3">
        <w:rPr>
          <w:rFonts w:ascii="Aptos" w:hAnsi="Aptos"/>
        </w:rPr>
        <w:t>)</w:t>
      </w:r>
    </w:p>
    <w:p w14:paraId="0C87755E" w14:textId="63EED2AD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 xml:space="preserve">--to avoid collider bias, assess variables at terlipressin *discontinuation* (after response </w:t>
      </w:r>
      <w:r w:rsidR="006F3E5A" w:rsidRPr="00B156A3">
        <w:rPr>
          <w:rFonts w:ascii="Aptos" w:hAnsi="Aptos"/>
        </w:rPr>
        <w:t xml:space="preserve">and/or </w:t>
      </w:r>
      <w:r w:rsidRPr="00B156A3">
        <w:rPr>
          <w:rFonts w:ascii="Aptos" w:hAnsi="Aptos"/>
        </w:rPr>
        <w:t xml:space="preserve">development of AEs </w:t>
      </w:r>
      <w:r w:rsidR="006F3E5A" w:rsidRPr="00B156A3">
        <w:rPr>
          <w:rFonts w:ascii="Aptos" w:hAnsi="Aptos"/>
        </w:rPr>
        <w:t xml:space="preserve">is </w:t>
      </w:r>
      <w:r w:rsidRPr="00B156A3">
        <w:rPr>
          <w:rFonts w:ascii="Aptos" w:hAnsi="Aptos"/>
        </w:rPr>
        <w:t>determined)</w:t>
      </w:r>
    </w:p>
    <w:p w14:paraId="43AE4F1F" w14:textId="346AD0E4" w:rsidR="00991247" w:rsidRPr="00B156A3" w:rsidRDefault="00991247" w:rsidP="00991247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1F5CAA" w:rsidRPr="00B156A3">
        <w:rPr>
          <w:rFonts w:ascii="Aptos" w:hAnsi="Aptos"/>
        </w:rPr>
        <w:t xml:space="preserve">univariable </w:t>
      </w:r>
      <w:r w:rsidRPr="00B156A3">
        <w:rPr>
          <w:rFonts w:ascii="Aptos" w:hAnsi="Aptos"/>
        </w:rPr>
        <w:t>analysis</w:t>
      </w:r>
      <w:r w:rsidR="001F5CAA" w:rsidRPr="00B156A3">
        <w:rPr>
          <w:rFonts w:ascii="Aptos" w:hAnsi="Aptos"/>
        </w:rPr>
        <w:t xml:space="preserve"> only, including these variables:</w:t>
      </w:r>
    </w:p>
    <w:p w14:paraId="7EF4D685" w14:textId="22BCB6A9" w:rsidR="001F5CAA" w:rsidRPr="00B156A3" w:rsidRDefault="00991247" w:rsidP="001F5CAA">
      <w:pPr>
        <w:spacing w:after="0" w:line="240" w:lineRule="auto"/>
        <w:ind w:firstLine="720"/>
        <w:rPr>
          <w:rFonts w:ascii="Aptos" w:hAnsi="Aptos"/>
        </w:rPr>
      </w:pPr>
      <w:r w:rsidRPr="00B156A3">
        <w:rPr>
          <w:rFonts w:ascii="Aptos" w:hAnsi="Aptos"/>
        </w:rPr>
        <w:t>--AE development (yes/no)</w:t>
      </w:r>
    </w:p>
    <w:p w14:paraId="3CB8265F" w14:textId="5C39F612" w:rsidR="001F5CAA" w:rsidRPr="00B156A3" w:rsidRDefault="001F5CAA" w:rsidP="001F5CAA">
      <w:pPr>
        <w:spacing w:after="0" w:line="240" w:lineRule="auto"/>
        <w:ind w:left="720"/>
        <w:rPr>
          <w:rFonts w:ascii="Aptos" w:hAnsi="Aptos"/>
        </w:rPr>
      </w:pPr>
      <w:r w:rsidRPr="00B156A3">
        <w:rPr>
          <w:rFonts w:ascii="Aptos" w:hAnsi="Aptos"/>
        </w:rPr>
        <w:t>--serious AE development (yes/no; respiratory failure/hypoxemia/volume overload, ischemic events, bradycardia)</w:t>
      </w:r>
    </w:p>
    <w:p w14:paraId="390F03D3" w14:textId="77777777" w:rsidR="001F5CAA" w:rsidRPr="00B156A3" w:rsidRDefault="001F5CAA" w:rsidP="001F5CAA">
      <w:pPr>
        <w:spacing w:after="0" w:line="240" w:lineRule="auto"/>
        <w:ind w:firstLine="720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991247" w:rsidRPr="00B156A3">
        <w:rPr>
          <w:rFonts w:ascii="Aptos" w:hAnsi="Aptos"/>
        </w:rPr>
        <w:t>overall response (yes/no)</w:t>
      </w:r>
    </w:p>
    <w:p w14:paraId="06D840BE" w14:textId="77777777" w:rsidR="001F5CAA" w:rsidRPr="00B156A3" w:rsidRDefault="001F5CAA" w:rsidP="001F5CAA">
      <w:pPr>
        <w:spacing w:after="0" w:line="240" w:lineRule="auto"/>
        <w:ind w:firstLine="720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991247" w:rsidRPr="00B156A3">
        <w:rPr>
          <w:rFonts w:ascii="Aptos" w:hAnsi="Aptos"/>
        </w:rPr>
        <w:t xml:space="preserve">MELD </w:t>
      </w:r>
      <w:r w:rsidRPr="00B156A3">
        <w:rPr>
          <w:rFonts w:ascii="Aptos" w:hAnsi="Aptos"/>
        </w:rPr>
        <w:t>as continuous variable</w:t>
      </w:r>
    </w:p>
    <w:p w14:paraId="4B569913" w14:textId="77777777" w:rsidR="001F5CAA" w:rsidRPr="00B156A3" w:rsidRDefault="001F5CAA" w:rsidP="001F5CAA">
      <w:pPr>
        <w:spacing w:after="0" w:line="240" w:lineRule="auto"/>
        <w:ind w:firstLine="720"/>
        <w:rPr>
          <w:rFonts w:ascii="Aptos" w:hAnsi="Aptos"/>
        </w:rPr>
      </w:pPr>
      <w:r w:rsidRPr="00B156A3">
        <w:rPr>
          <w:rFonts w:ascii="Aptos" w:hAnsi="Aptos"/>
        </w:rPr>
        <w:t>--MELD &gt;35 (to match FDA labeling)</w:t>
      </w:r>
    </w:p>
    <w:p w14:paraId="1AA47CE5" w14:textId="09958651" w:rsidR="00991247" w:rsidRPr="00B156A3" w:rsidRDefault="001F5CAA" w:rsidP="001F5CAA">
      <w:pPr>
        <w:spacing w:after="0" w:line="240" w:lineRule="auto"/>
        <w:ind w:firstLine="720"/>
        <w:rPr>
          <w:rFonts w:ascii="Aptos" w:hAnsi="Aptos"/>
        </w:rPr>
      </w:pPr>
      <w:r w:rsidRPr="00B156A3">
        <w:rPr>
          <w:rFonts w:ascii="Aptos" w:hAnsi="Aptos"/>
        </w:rPr>
        <w:t>--</w:t>
      </w:r>
      <w:r w:rsidR="00991247" w:rsidRPr="00B156A3">
        <w:rPr>
          <w:rFonts w:ascii="Aptos" w:hAnsi="Aptos"/>
        </w:rPr>
        <w:t>ACLF grade</w:t>
      </w:r>
    </w:p>
    <w:p w14:paraId="569EEDC2" w14:textId="2A141773" w:rsidR="00F75A80" w:rsidRPr="00B156A3" w:rsidRDefault="00F75A80" w:rsidP="00F75A80">
      <w:pPr>
        <w:spacing w:after="0" w:line="240" w:lineRule="auto"/>
        <w:rPr>
          <w:rFonts w:ascii="Aptos" w:hAnsi="Aptos"/>
        </w:rPr>
      </w:pPr>
    </w:p>
    <w:p w14:paraId="189F6F41" w14:textId="77777777" w:rsidR="00F75A80" w:rsidRPr="00B156A3" w:rsidRDefault="00F75A80" w:rsidP="00F75A80">
      <w:pPr>
        <w:spacing w:after="0" w:line="240" w:lineRule="auto"/>
        <w:rPr>
          <w:rFonts w:ascii="Aptos" w:hAnsi="Aptos"/>
        </w:rPr>
      </w:pPr>
      <w:commentRangeStart w:id="2"/>
      <w:r w:rsidRPr="00B156A3">
        <w:rPr>
          <w:rFonts w:ascii="Aptos" w:hAnsi="Aptos"/>
        </w:rPr>
        <w:t>Impact of baseline MELD &lt;35 vs. &gt;/= 35 on AE rate</w:t>
      </w:r>
    </w:p>
    <w:p w14:paraId="5FD466CD" w14:textId="1158D652" w:rsidR="00F75A80" w:rsidRPr="00B156A3" w:rsidRDefault="00F75A80" w:rsidP="00F75A80">
      <w:pPr>
        <w:spacing w:after="0" w:line="240" w:lineRule="auto"/>
        <w:rPr>
          <w:rFonts w:ascii="Aptos" w:hAnsi="Aptos"/>
        </w:rPr>
      </w:pPr>
      <w:r w:rsidRPr="00B156A3">
        <w:rPr>
          <w:rFonts w:ascii="Aptos" w:hAnsi="Aptos"/>
        </w:rPr>
        <w:t>--prelim data provided already by Tianqi</w:t>
      </w:r>
      <w:commentRangeEnd w:id="2"/>
      <w:r w:rsidRPr="00B156A3">
        <w:rPr>
          <w:rStyle w:val="CommentReference"/>
          <w:rFonts w:ascii="Aptos" w:hAnsi="Aptos"/>
        </w:rPr>
        <w:commentReference w:id="2"/>
      </w:r>
    </w:p>
    <w:sectPr w:rsidR="00F75A80" w:rsidRPr="00B1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inson, Jevon Emanuel" w:date="2025-11-30T16:51:00Z" w:initials="RJE">
    <w:p w14:paraId="35A3E50C" w14:textId="77777777" w:rsidR="004A16AE" w:rsidRDefault="004A16AE" w:rsidP="004A16AE">
      <w:r>
        <w:rPr>
          <w:rStyle w:val="CommentReference"/>
        </w:rPr>
        <w:annotationRef/>
      </w:r>
      <w:r>
        <w:rPr>
          <w:sz w:val="20"/>
          <w:szCs w:val="20"/>
        </w:rPr>
        <w:t>Not sure which variabale to include here. SPO2?</w:t>
      </w:r>
    </w:p>
  </w:comment>
  <w:comment w:id="1" w:author="Joao P Teixeira" w:date="2025-11-04T13:26:00Z" w:initials="JPT">
    <w:p w14:paraId="6B139E88" w14:textId="7116885F" w:rsidR="006F3E5A" w:rsidRDefault="006F3E5A">
      <w:pPr>
        <w:pStyle w:val="CommentText"/>
      </w:pPr>
      <w:r>
        <w:rPr>
          <w:rStyle w:val="CommentReference"/>
        </w:rPr>
        <w:annotationRef/>
      </w:r>
      <w:r>
        <w:t>Low threshold to discard this from manuscript if results are not enlightening.</w:t>
      </w:r>
    </w:p>
  </w:comment>
  <w:comment w:id="2" w:author="Joao P Teixeira" w:date="2025-11-04T13:27:00Z" w:initials="JPT">
    <w:p w14:paraId="248B5C18" w14:textId="77777777" w:rsidR="00F75A80" w:rsidRDefault="00F75A80" w:rsidP="00F75A80">
      <w:pPr>
        <w:spacing w:after="0" w:line="240" w:lineRule="auto"/>
      </w:pPr>
      <w:r>
        <w:rPr>
          <w:rStyle w:val="CommentReference"/>
        </w:rPr>
        <w:annotationRef/>
      </w:r>
      <w:r>
        <w:t>Plan to include as supplement.  Message: MELD does poor job of predicting outcomes in acutely decompensated liver patients.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A3E50C" w15:done="0"/>
  <w15:commentEx w15:paraId="6B139E88" w15:done="0"/>
  <w15:commentEx w15:paraId="248B5C1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036556" w16cex:dateUtc="2025-11-30T21:51:00Z"/>
  <w16cex:commentExtensible w16cex:durableId="2CB47D70" w16cex:dateUtc="2025-11-04T20:26:00Z"/>
  <w16cex:commentExtensible w16cex:durableId="2CB47DB6" w16cex:dateUtc="2025-11-04T2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A3E50C" w16cid:durableId="53036556"/>
  <w16cid:commentId w16cid:paraId="6B139E88" w16cid:durableId="2CB47D70"/>
  <w16cid:commentId w16cid:paraId="248B5C18" w16cid:durableId="2CB47DB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1F9"/>
    <w:multiLevelType w:val="hybridMultilevel"/>
    <w:tmpl w:val="1CB23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F12D6"/>
    <w:multiLevelType w:val="hybridMultilevel"/>
    <w:tmpl w:val="4F7EE6A2"/>
    <w:lvl w:ilvl="0" w:tplc="7174F0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03725F"/>
    <w:multiLevelType w:val="hybridMultilevel"/>
    <w:tmpl w:val="55D2C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64444">
    <w:abstractNumId w:val="0"/>
  </w:num>
  <w:num w:numId="2" w16cid:durableId="1886402684">
    <w:abstractNumId w:val="1"/>
  </w:num>
  <w:num w:numId="3" w16cid:durableId="15829072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inson, Jevon Emanuel">
    <w15:presenceInfo w15:providerId="AD" w15:userId="S::JROBINSON39@mgh.harvard.edu::d8e31616-2c95-4314-95a8-824b6533eb49"/>
  </w15:person>
  <w15:person w15:author="Joao P Teixeira">
    <w15:presenceInfo w15:providerId="AD" w15:userId="S::JTeixeira@health.unm.edu::fa326c77-d8a2-41db-9a90-c8e0f422fd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47"/>
    <w:rsid w:val="00045E76"/>
    <w:rsid w:val="000E70B9"/>
    <w:rsid w:val="001F5CAA"/>
    <w:rsid w:val="00432B48"/>
    <w:rsid w:val="0048292D"/>
    <w:rsid w:val="004A16AE"/>
    <w:rsid w:val="00563D59"/>
    <w:rsid w:val="005670BA"/>
    <w:rsid w:val="006F3E5A"/>
    <w:rsid w:val="0091253C"/>
    <w:rsid w:val="00991247"/>
    <w:rsid w:val="009C79C4"/>
    <w:rsid w:val="00A95071"/>
    <w:rsid w:val="00B156A3"/>
    <w:rsid w:val="00B86C5A"/>
    <w:rsid w:val="00BB0805"/>
    <w:rsid w:val="00BC0263"/>
    <w:rsid w:val="00C05274"/>
    <w:rsid w:val="00C85557"/>
    <w:rsid w:val="00D178A9"/>
    <w:rsid w:val="00D36699"/>
    <w:rsid w:val="00D41923"/>
    <w:rsid w:val="00F7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244F"/>
  <w15:chartTrackingRefBased/>
  <w15:docId w15:val="{3668F877-9C14-4441-B58C-64E9E0DD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m06v9b09y">
    <w:name w:val="markm06v9b09y"/>
    <w:basedOn w:val="DefaultParagraphFont"/>
    <w:rsid w:val="00991247"/>
  </w:style>
  <w:style w:type="character" w:styleId="CommentReference">
    <w:name w:val="annotation reference"/>
    <w:basedOn w:val="DefaultParagraphFont"/>
    <w:uiPriority w:val="99"/>
    <w:semiHidden/>
    <w:unhideWhenUsed/>
    <w:rsid w:val="006F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3E5A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15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717740">
                                                  <w:marLeft w:val="1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83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41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04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16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93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023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05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577082">
                                                                                              <w:marLeft w:val="12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59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0226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17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688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66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52220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794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911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04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2150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552075">
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        <w:marTop w:val="30"/>
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9619340">
                                                                                                                                              <w:marLeft w:val="465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471760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08406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single" w:sz="6" w:space="12" w:color="005EA6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12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032594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827674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4129063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3274008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001183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9831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8510136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092001434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20927177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763312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6065405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5434661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9445147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16571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38573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33262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491464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082052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164680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4910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6385965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88973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2404034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7243773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6122739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2066808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5571908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91096370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4379524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715311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56907548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3180323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7098579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77287663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13910961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6060410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7875216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73644099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88506709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32678205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1614195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412582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56798041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4828648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151363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61132943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001276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437426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8746114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8151110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90606026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79598132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306762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0910039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8892231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2197386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49903510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8965911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202157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76201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5888670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67583528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51522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53203607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05886681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455736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22849792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50817941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0332775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9015561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84515120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89555267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34756458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33018630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79512855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4559257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9301186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997757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36156351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83318623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9059922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2107537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0684533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24036288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178275927">
                                            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7580542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4381472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6229823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3758129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849784139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97664331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9789985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46238066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35758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 Health Sciences Center</Company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 Teixeira</dc:creator>
  <cp:keywords/>
  <dc:description/>
  <cp:lastModifiedBy>Robinson, Jevon Emanuel</cp:lastModifiedBy>
  <cp:revision>1</cp:revision>
  <dcterms:created xsi:type="dcterms:W3CDTF">2025-11-26T22:35:00Z</dcterms:created>
  <dcterms:modified xsi:type="dcterms:W3CDTF">2025-12-05T14:34:00Z</dcterms:modified>
</cp:coreProperties>
</file>