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D01B" w14:textId="6E876FDF" w:rsidR="004E4113" w:rsidRPr="00877315" w:rsidRDefault="00501842" w:rsidP="008773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77315">
        <w:rPr>
          <w:rFonts w:ascii="Times New Roman" w:hAnsi="Times New Roman" w:cs="Times New Roman" w:hint="eastAsia"/>
          <w:sz w:val="24"/>
          <w:szCs w:val="24"/>
        </w:rPr>
        <w:t>T</w:t>
      </w:r>
      <w:r w:rsidRPr="00877315">
        <w:rPr>
          <w:rFonts w:ascii="Times New Roman" w:hAnsi="Times New Roman" w:cs="Times New Roman"/>
          <w:sz w:val="24"/>
          <w:szCs w:val="24"/>
        </w:rPr>
        <w:t>his program has four schemes, which are Tsetlin, K</w:t>
      </w:r>
      <w:r w:rsidR="002616A3" w:rsidRPr="00877315">
        <w:rPr>
          <w:rFonts w:ascii="Times New Roman" w:hAnsi="Times New Roman" w:cs="Times New Roman"/>
          <w:sz w:val="24"/>
          <w:szCs w:val="24"/>
        </w:rPr>
        <w:t>r</w:t>
      </w:r>
      <w:r w:rsidRPr="00877315">
        <w:rPr>
          <w:rFonts w:ascii="Times New Roman" w:hAnsi="Times New Roman" w:cs="Times New Roman"/>
          <w:sz w:val="24"/>
          <w:szCs w:val="24"/>
        </w:rPr>
        <w:t>insky, Krylov and L</w:t>
      </w:r>
      <w:r w:rsidRPr="00877315">
        <w:rPr>
          <w:rFonts w:ascii="Times New Roman" w:hAnsi="Times New Roman" w:cs="Times New Roman"/>
          <w:sz w:val="24"/>
          <w:szCs w:val="24"/>
          <w:vertAlign w:val="subscript"/>
        </w:rPr>
        <w:t xml:space="preserve">RI. </w:t>
      </w:r>
      <w:r w:rsidRPr="00877315">
        <w:rPr>
          <w:rFonts w:ascii="Times New Roman" w:hAnsi="Times New Roman" w:cs="Times New Roman"/>
          <w:sz w:val="24"/>
          <w:szCs w:val="24"/>
        </w:rPr>
        <w:t xml:space="preserve">Tsetlin, Kinsky and Krylov share same state while Tsetlin use possibility vector as state. Tsetlin is showing best accuracy </w:t>
      </w:r>
      <w:r w:rsidR="002616A3" w:rsidRPr="00877315">
        <w:rPr>
          <w:rFonts w:ascii="Times New Roman" w:hAnsi="Times New Roman" w:cs="Times New Roman"/>
          <w:sz w:val="24"/>
          <w:szCs w:val="24"/>
        </w:rPr>
        <w:t xml:space="preserve">when we do 1000 events as learning chance. Krinsky and Krylov are the second best. The </w:t>
      </w:r>
      <w:r w:rsidR="002616A3" w:rsidRPr="00877315">
        <w:rPr>
          <w:rFonts w:ascii="Times New Roman" w:hAnsi="Times New Roman" w:cs="Times New Roman"/>
          <w:sz w:val="24"/>
          <w:szCs w:val="24"/>
        </w:rPr>
        <w:t>L</w:t>
      </w:r>
      <w:r w:rsidR="002616A3" w:rsidRPr="00877315">
        <w:rPr>
          <w:rFonts w:ascii="Times New Roman" w:hAnsi="Times New Roman" w:cs="Times New Roman"/>
          <w:sz w:val="24"/>
          <w:szCs w:val="24"/>
          <w:vertAlign w:val="subscript"/>
        </w:rPr>
        <w:t>RI</w:t>
      </w:r>
      <w:r w:rsidR="002616A3" w:rsidRPr="00877315">
        <w:rPr>
          <w:rFonts w:ascii="Times New Roman" w:hAnsi="Times New Roman" w:cs="Times New Roman"/>
          <w:sz w:val="24"/>
          <w:szCs w:val="24"/>
        </w:rPr>
        <w:t xml:space="preserve"> are the worse accrue scheme when we run 1000 events to learn.</w:t>
      </w:r>
    </w:p>
    <w:p w14:paraId="5CDBA629" w14:textId="71825F50" w:rsidR="002616A3" w:rsidRPr="00877315" w:rsidRDefault="002616A3" w:rsidP="008773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18F79E6" w14:textId="23D42F62" w:rsidR="002616A3" w:rsidRPr="00877315" w:rsidRDefault="002616A3" w:rsidP="008773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77315">
        <w:rPr>
          <w:rFonts w:ascii="Times New Roman" w:hAnsi="Times New Roman" w:cs="Times New Roman"/>
          <w:sz w:val="24"/>
          <w:szCs w:val="24"/>
        </w:rPr>
        <w:t xml:space="preserve">The best scheme is Tsetlin when we provide 1000 event for program to learn. After running 100 times the 1000-events experiment, the accuracy is 90.05% and the average time is 1.4515 mins. Tsetlin use two integers to store the state, which is control action, and the score of the LA. It also uses </w:t>
      </w:r>
      <w:r w:rsidR="0061495F" w:rsidRPr="00877315">
        <w:rPr>
          <w:rFonts w:ascii="Times New Roman" w:hAnsi="Times New Roman" w:cs="Times New Roman"/>
          <w:sz w:val="24"/>
          <w:szCs w:val="24"/>
        </w:rPr>
        <w:t>an</w:t>
      </w:r>
      <w:r w:rsidRPr="00877315">
        <w:rPr>
          <w:rFonts w:ascii="Times New Roman" w:hAnsi="Times New Roman" w:cs="Times New Roman"/>
          <w:sz w:val="24"/>
          <w:szCs w:val="24"/>
        </w:rPr>
        <w:t xml:space="preserve"> ArrayList to store ‘memory’.</w:t>
      </w:r>
      <w:bookmarkStart w:id="0" w:name="_GoBack"/>
      <w:bookmarkEnd w:id="0"/>
    </w:p>
    <w:p w14:paraId="11A0F5F0" w14:textId="6707C0A4" w:rsidR="0061495F" w:rsidRPr="00877315" w:rsidRDefault="0061495F" w:rsidP="008773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F764638" w14:textId="3FEF45E8" w:rsidR="0061495F" w:rsidRPr="00877315" w:rsidRDefault="0061495F" w:rsidP="008773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77315">
        <w:rPr>
          <w:rFonts w:ascii="Times New Roman" w:hAnsi="Times New Roman" w:cs="Times New Roman" w:hint="eastAsia"/>
          <w:sz w:val="24"/>
          <w:szCs w:val="24"/>
        </w:rPr>
        <w:t>K</w:t>
      </w:r>
      <w:r w:rsidRPr="00877315">
        <w:rPr>
          <w:rFonts w:ascii="Times New Roman" w:hAnsi="Times New Roman" w:cs="Times New Roman"/>
          <w:sz w:val="24"/>
          <w:szCs w:val="24"/>
        </w:rPr>
        <w:t xml:space="preserve">rinsky is the second best as well as Krylov </w:t>
      </w:r>
      <w:r w:rsidRPr="00877315">
        <w:rPr>
          <w:rFonts w:ascii="Times New Roman" w:hAnsi="Times New Roman" w:cs="Times New Roman"/>
          <w:sz w:val="24"/>
          <w:szCs w:val="24"/>
        </w:rPr>
        <w:t>when we provide 1000 event for program to learn.</w:t>
      </w:r>
      <w:r w:rsidRPr="00877315">
        <w:rPr>
          <w:rFonts w:ascii="Times New Roman" w:hAnsi="Times New Roman" w:cs="Times New Roman"/>
          <w:sz w:val="24"/>
          <w:szCs w:val="24"/>
        </w:rPr>
        <w:t xml:space="preserve"> The accuracy is 83.61% and the average time is 1.4659mins. Same to Tsetlin, Krinsky have two attributes, which are state and score. It also uses an ArrayList to store data.</w:t>
      </w:r>
    </w:p>
    <w:p w14:paraId="366550A6" w14:textId="67D3B22A" w:rsidR="0061495F" w:rsidRPr="00877315" w:rsidRDefault="0061495F" w:rsidP="008773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F66E87F" w14:textId="396BEA46" w:rsidR="0061495F" w:rsidRPr="00877315" w:rsidRDefault="0061495F" w:rsidP="008773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77315">
        <w:rPr>
          <w:rFonts w:ascii="Times New Roman" w:hAnsi="Times New Roman" w:cs="Times New Roman" w:hint="eastAsia"/>
          <w:sz w:val="24"/>
          <w:szCs w:val="24"/>
        </w:rPr>
        <w:t>K</w:t>
      </w:r>
      <w:r w:rsidRPr="00877315">
        <w:rPr>
          <w:rFonts w:ascii="Times New Roman" w:hAnsi="Times New Roman" w:cs="Times New Roman"/>
          <w:sz w:val="24"/>
          <w:szCs w:val="24"/>
        </w:rPr>
        <w:t>rylov is, as well, the second best. The accuracy is 85.51% and the time is 1.8182mins. It has same two attributes like Tsetlin and Krinsky. What’s more, it has a possibility number to help in penalty situation.</w:t>
      </w:r>
      <w:r w:rsidR="001D3EB6" w:rsidRPr="00877315">
        <w:rPr>
          <w:rFonts w:ascii="Times New Roman" w:hAnsi="Times New Roman" w:cs="Times New Roman"/>
          <w:sz w:val="24"/>
          <w:szCs w:val="24"/>
        </w:rPr>
        <w:t xml:space="preserve"> </w:t>
      </w:r>
      <w:r w:rsidR="001D3EB6" w:rsidRPr="00877315">
        <w:rPr>
          <w:rFonts w:ascii="Times New Roman" w:hAnsi="Times New Roman" w:cs="Times New Roman"/>
          <w:sz w:val="24"/>
          <w:szCs w:val="24"/>
        </w:rPr>
        <w:t>It also uses an ArrayList to store</w:t>
      </w:r>
      <w:r w:rsidR="001D3EB6" w:rsidRPr="00877315">
        <w:rPr>
          <w:rFonts w:ascii="Times New Roman" w:hAnsi="Times New Roman" w:cs="Times New Roman"/>
          <w:sz w:val="24"/>
          <w:szCs w:val="24"/>
        </w:rPr>
        <w:t xml:space="preserve"> records</w:t>
      </w:r>
      <w:r w:rsidR="001D3EB6" w:rsidRPr="00877315">
        <w:rPr>
          <w:rFonts w:ascii="Times New Roman" w:hAnsi="Times New Roman" w:cs="Times New Roman"/>
          <w:sz w:val="24"/>
          <w:szCs w:val="24"/>
        </w:rPr>
        <w:t>.</w:t>
      </w:r>
    </w:p>
    <w:p w14:paraId="56A7ADDD" w14:textId="79C5D0BF" w:rsidR="0061495F" w:rsidRPr="00877315" w:rsidRDefault="0061495F" w:rsidP="0087731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4E62AF2" w14:textId="20F5C1DE" w:rsidR="0061495F" w:rsidRPr="00877315" w:rsidRDefault="0061495F" w:rsidP="00877315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77315">
        <w:rPr>
          <w:rFonts w:ascii="Times New Roman" w:hAnsi="Times New Roman" w:cs="Times New Roman"/>
          <w:sz w:val="24"/>
          <w:szCs w:val="24"/>
        </w:rPr>
        <w:t>L</w:t>
      </w:r>
      <w:r w:rsidRPr="00877315">
        <w:rPr>
          <w:rFonts w:ascii="Times New Roman" w:hAnsi="Times New Roman" w:cs="Times New Roman"/>
          <w:sz w:val="24"/>
          <w:szCs w:val="24"/>
          <w:vertAlign w:val="subscript"/>
        </w:rPr>
        <w:t>RI</w:t>
      </w:r>
      <w:r w:rsidRPr="00877315">
        <w:rPr>
          <w:rFonts w:ascii="Times New Roman" w:hAnsi="Times New Roman" w:cs="Times New Roman"/>
          <w:sz w:val="24"/>
          <w:szCs w:val="24"/>
        </w:rPr>
        <w:t xml:space="preserve"> shows the worse accuracy in this situation. The accuracy is </w:t>
      </w:r>
      <w:r w:rsidR="00877315" w:rsidRPr="00877315">
        <w:rPr>
          <w:rFonts w:ascii="Times New Roman" w:hAnsi="Times New Roman" w:cs="Times New Roman"/>
          <w:sz w:val="24"/>
          <w:szCs w:val="24"/>
        </w:rPr>
        <w:t>71.82</w:t>
      </w:r>
      <w:r w:rsidRPr="00877315">
        <w:rPr>
          <w:rFonts w:ascii="Times New Roman" w:hAnsi="Times New Roman" w:cs="Times New Roman"/>
          <w:sz w:val="24"/>
          <w:szCs w:val="24"/>
        </w:rPr>
        <w:t>% and the time is 1.6013mins</w:t>
      </w:r>
      <w:r w:rsidR="001D3EB6" w:rsidRPr="00877315">
        <w:rPr>
          <w:rFonts w:ascii="Times New Roman" w:hAnsi="Times New Roman" w:cs="Times New Roman"/>
          <w:sz w:val="24"/>
          <w:szCs w:val="24"/>
        </w:rPr>
        <w:t xml:space="preserve">. it </w:t>
      </w:r>
      <w:r w:rsidR="00877315" w:rsidRPr="00877315">
        <w:rPr>
          <w:rFonts w:ascii="Times New Roman" w:hAnsi="Times New Roman" w:cs="Times New Roman"/>
          <w:sz w:val="24"/>
          <w:szCs w:val="24"/>
        </w:rPr>
        <w:t>has</w:t>
      </w:r>
      <w:r w:rsidR="001D3EB6" w:rsidRPr="00877315">
        <w:rPr>
          <w:rFonts w:ascii="Times New Roman" w:hAnsi="Times New Roman" w:cs="Times New Roman"/>
          <w:sz w:val="24"/>
          <w:szCs w:val="24"/>
        </w:rPr>
        <w:t xml:space="preserve"> two attributes which are state and </w:t>
      </w:r>
      <w:r w:rsidR="00877315" w:rsidRPr="00877315">
        <w:rPr>
          <w:rFonts w:ascii="Times New Roman" w:hAnsi="Times New Roman" w:cs="Times New Roman"/>
          <w:sz w:val="24"/>
          <w:szCs w:val="24"/>
        </w:rPr>
        <w:t>an</w:t>
      </w:r>
      <w:r w:rsidR="001D3EB6" w:rsidRPr="00877315">
        <w:rPr>
          <w:rFonts w:ascii="Times New Roman" w:hAnsi="Times New Roman" w:cs="Times New Roman"/>
          <w:sz w:val="24"/>
          <w:szCs w:val="24"/>
        </w:rPr>
        <w:t xml:space="preserve"> ArrayList store possibility vector. </w:t>
      </w:r>
      <w:r w:rsidR="00877315" w:rsidRPr="00877315">
        <w:rPr>
          <w:rFonts w:ascii="Times New Roman" w:hAnsi="Times New Roman" w:cs="Times New Roman"/>
          <w:sz w:val="24"/>
          <w:szCs w:val="24"/>
        </w:rPr>
        <w:t xml:space="preserve">The parameter is 0.9 when we in reward situation. It is because the wait times does not have much different. Hence, I </w:t>
      </w:r>
      <w:proofErr w:type="gramStart"/>
      <w:r w:rsidR="00877315" w:rsidRPr="0087731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877315" w:rsidRPr="00877315">
        <w:rPr>
          <w:rFonts w:ascii="Times New Roman" w:hAnsi="Times New Roman" w:cs="Times New Roman"/>
          <w:sz w:val="24"/>
          <w:szCs w:val="24"/>
        </w:rPr>
        <w:t xml:space="preserve"> reduce the penalty to avoid wrong learning.</w:t>
      </w:r>
    </w:p>
    <w:p w14:paraId="3209A0B4" w14:textId="77777777" w:rsidR="004E4113" w:rsidRDefault="004E4113" w:rsidP="00657CA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304332" w14:textId="1F48044E" w:rsidR="00657CAC" w:rsidRPr="00F75CFA" w:rsidRDefault="00877315" w:rsidP="00657CAC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28D9E706" wp14:editId="132DEB7D">
            <wp:extent cx="5274310" cy="3076575"/>
            <wp:effectExtent l="0" t="0" r="254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A0B559" w14:textId="6359F9DC" w:rsidR="00F75CFA" w:rsidRDefault="00F75CFA" w:rsidP="00657CAC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59AE1553" w14:textId="77777777" w:rsidR="008E2D9B" w:rsidRPr="00F75CFA" w:rsidRDefault="008E2D9B" w:rsidP="00657CAC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8E2D9B" w:rsidRPr="00F75CF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0D292" w14:textId="77777777" w:rsidR="00BE3CB1" w:rsidRDefault="00BE3CB1" w:rsidP="001003EF">
      <w:r>
        <w:separator/>
      </w:r>
    </w:p>
  </w:endnote>
  <w:endnote w:type="continuationSeparator" w:id="0">
    <w:p w14:paraId="5E2BC024" w14:textId="77777777" w:rsidR="00BE3CB1" w:rsidRDefault="00BE3CB1" w:rsidP="0010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32461" w14:textId="77777777" w:rsidR="00BE3CB1" w:rsidRDefault="00BE3CB1" w:rsidP="001003EF">
      <w:r>
        <w:separator/>
      </w:r>
    </w:p>
  </w:footnote>
  <w:footnote w:type="continuationSeparator" w:id="0">
    <w:p w14:paraId="31F7727A" w14:textId="77777777" w:rsidR="00BE3CB1" w:rsidRDefault="00BE3CB1" w:rsidP="00100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6D68" w14:textId="3AB3294F" w:rsidR="001003EF" w:rsidRPr="001003EF" w:rsidRDefault="004E4113" w:rsidP="001003EF">
    <w:pPr>
      <w:pStyle w:val="Header"/>
      <w:pBdr>
        <w:bottom w:val="none" w:sz="0" w:space="0" w:color="auto"/>
      </w:pBdr>
      <w:wordWrap w:val="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6447E9D" wp14:editId="0AF30648">
          <wp:simplePos x="0" y="0"/>
          <wp:positionH relativeFrom="margin">
            <wp:align>left</wp:align>
          </wp:positionH>
          <wp:positionV relativeFrom="paragraph">
            <wp:posOffset>-257175</wp:posOffset>
          </wp:positionV>
          <wp:extent cx="1571625" cy="619692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6196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03EF" w:rsidRPr="001003EF">
      <w:rPr>
        <w:rFonts w:ascii="Times New Roman" w:hAnsi="Times New Roman" w:cs="Times New Roman"/>
      </w:rPr>
      <w:t>COMP4106 ARTIFICIAL INTELLIGENCE</w:t>
    </w:r>
  </w:p>
  <w:p w14:paraId="3E77A6B3" w14:textId="129DCAA8" w:rsidR="001003EF" w:rsidRDefault="001003EF" w:rsidP="001003EF">
    <w:pPr>
      <w:pStyle w:val="Header"/>
      <w:pBdr>
        <w:bottom w:val="none" w:sz="0" w:space="0" w:color="auto"/>
      </w:pBdr>
      <w:wordWrap w:val="0"/>
      <w:jc w:val="right"/>
      <w:rPr>
        <w:rFonts w:ascii="Times New Roman" w:hAnsi="Times New Roman" w:cs="Times New Roman"/>
      </w:rPr>
    </w:pPr>
    <w:r w:rsidRPr="001003EF">
      <w:rPr>
        <w:rFonts w:ascii="Times New Roman" w:hAnsi="Times New Roman" w:cs="Times New Roman"/>
      </w:rPr>
      <w:t>Tianqiang Liu</w:t>
    </w:r>
  </w:p>
  <w:p w14:paraId="4A744069" w14:textId="41B20ABB" w:rsidR="001003EF" w:rsidRPr="001003EF" w:rsidRDefault="001003EF" w:rsidP="001003EF">
    <w:pPr>
      <w:pStyle w:val="Header"/>
      <w:pBdr>
        <w:bottom w:val="none" w:sz="0" w:space="0" w:color="auto"/>
      </w:pBdr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1</w:t>
    </w:r>
    <w:r>
      <w:rPr>
        <w:rFonts w:ascii="Times New Roman" w:hAnsi="Times New Roman" w:cs="Times New Roman"/>
      </w:rPr>
      <w:t>00975095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67"/>
    <w:rsid w:val="001003EF"/>
    <w:rsid w:val="001D3EB6"/>
    <w:rsid w:val="002616A3"/>
    <w:rsid w:val="002900CC"/>
    <w:rsid w:val="003130D2"/>
    <w:rsid w:val="00396E67"/>
    <w:rsid w:val="00491099"/>
    <w:rsid w:val="004E4113"/>
    <w:rsid w:val="004E63FD"/>
    <w:rsid w:val="00501842"/>
    <w:rsid w:val="00527851"/>
    <w:rsid w:val="006065F1"/>
    <w:rsid w:val="0061495F"/>
    <w:rsid w:val="00657CAC"/>
    <w:rsid w:val="008222DA"/>
    <w:rsid w:val="00877315"/>
    <w:rsid w:val="008D66C0"/>
    <w:rsid w:val="008E2D9B"/>
    <w:rsid w:val="00A21E24"/>
    <w:rsid w:val="00BE3CB1"/>
    <w:rsid w:val="00C52263"/>
    <w:rsid w:val="00C8358C"/>
    <w:rsid w:val="00DD16CA"/>
    <w:rsid w:val="00F75CFA"/>
    <w:rsid w:val="00FB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928A"/>
  <w15:chartTrackingRefBased/>
  <w15:docId w15:val="{366C87AF-5908-4E9C-ABAA-111873B5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003E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0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003EF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1842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842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5018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Tsetlin</c:v>
                </c:pt>
                <c:pt idx="1">
                  <c:v>Krinsky</c:v>
                </c:pt>
                <c:pt idx="2">
                  <c:v>Krylov</c:v>
                </c:pt>
                <c:pt idx="3">
                  <c:v>LRI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1.4515</c:v>
                </c:pt>
                <c:pt idx="1">
                  <c:v>1.4659</c:v>
                </c:pt>
                <c:pt idx="2">
                  <c:v>1.8182</c:v>
                </c:pt>
                <c:pt idx="3">
                  <c:v>1.6012999999999999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01-425D-B24F-3DF42A069E7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Tsetlin</c:v>
                </c:pt>
                <c:pt idx="1">
                  <c:v>Krinsky</c:v>
                </c:pt>
                <c:pt idx="2">
                  <c:v>Krylov</c:v>
                </c:pt>
                <c:pt idx="3">
                  <c:v>LRI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EB01-425D-B24F-3DF42A069E7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Tsetlin</c:v>
                </c:pt>
                <c:pt idx="1">
                  <c:v>Krinsky</c:v>
                </c:pt>
                <c:pt idx="2">
                  <c:v>Krylov</c:v>
                </c:pt>
                <c:pt idx="3">
                  <c:v>LRI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EB01-425D-B24F-3DF42A069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3178152"/>
        <c:axId val="553175856"/>
      </c:barChart>
      <c:catAx>
        <c:axId val="553178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3175856"/>
        <c:crosses val="autoZero"/>
        <c:auto val="1"/>
        <c:lblAlgn val="ctr"/>
        <c:lblOffset val="100"/>
        <c:noMultiLvlLbl val="0"/>
      </c:catAx>
      <c:valAx>
        <c:axId val="55317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3178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B4B32-1372-436F-99C5-E330B3C0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Tianqiang Liu</dc:creator>
  <cp:keywords/>
  <dc:description/>
  <cp:lastModifiedBy>Tianqiang Liu</cp:lastModifiedBy>
  <cp:revision>12</cp:revision>
  <dcterms:created xsi:type="dcterms:W3CDTF">2020-02-24T19:26:00Z</dcterms:created>
  <dcterms:modified xsi:type="dcterms:W3CDTF">2020-03-31T01:51:00Z</dcterms:modified>
</cp:coreProperties>
</file>