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6B" w:rsidRPr="002C5883" w:rsidRDefault="002C5883">
      <w:pPr>
        <w:rPr>
          <w:rFonts w:ascii="Times New Roman" w:hAnsi="Times New Roman" w:cs="Times New Roman"/>
          <w:sz w:val="24"/>
          <w:szCs w:val="24"/>
        </w:rPr>
      </w:pPr>
      <w:r w:rsidRPr="002C5883">
        <w:rPr>
          <w:rFonts w:ascii="Times New Roman" w:hAnsi="Times New Roman" w:cs="Times New Roman"/>
          <w:sz w:val="24"/>
          <w:szCs w:val="24"/>
        </w:rPr>
        <w:t>GLOF_Diagnostics_Programs_V1_delta_wing_v1</w:t>
      </w:r>
      <w:r>
        <w:rPr>
          <w:rFonts w:ascii="Times New Roman" w:hAnsi="Times New Roman" w:cs="Times New Roman"/>
          <w:sz w:val="24"/>
          <w:szCs w:val="24"/>
        </w:rPr>
        <w:t xml:space="preserve"> is an open source</w:t>
      </w:r>
      <w:r w:rsidRPr="002C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883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  <w:r w:rsidRPr="002C5883">
        <w:rPr>
          <w:rFonts w:ascii="Times New Roman" w:hAnsi="Times New Roman" w:cs="Times New Roman"/>
          <w:sz w:val="24"/>
          <w:szCs w:val="24"/>
        </w:rPr>
        <w:t xml:space="preserve"> for extrac</w:t>
      </w:r>
      <w:r>
        <w:rPr>
          <w:rFonts w:ascii="Times New Roman" w:hAnsi="Times New Roman" w:cs="Times New Roman"/>
          <w:sz w:val="24"/>
          <w:szCs w:val="24"/>
        </w:rPr>
        <w:t>tion of high-resolution skin friction</w:t>
      </w:r>
      <w:r w:rsidRPr="002C5883">
        <w:rPr>
          <w:rFonts w:ascii="Times New Roman" w:hAnsi="Times New Roman" w:cs="Times New Roman"/>
          <w:sz w:val="24"/>
          <w:szCs w:val="24"/>
        </w:rPr>
        <w:t xml:space="preserve"> fields from </w:t>
      </w:r>
      <w:r>
        <w:rPr>
          <w:rFonts w:ascii="Times New Roman" w:hAnsi="Times New Roman" w:cs="Times New Roman"/>
          <w:sz w:val="24"/>
          <w:szCs w:val="24"/>
        </w:rPr>
        <w:t xml:space="preserve">time sequences of global luminescent oil-film (GLOF) visualization </w:t>
      </w:r>
      <w:r w:rsidRPr="002C5883">
        <w:rPr>
          <w:rFonts w:ascii="Times New Roman" w:hAnsi="Times New Roman" w:cs="Times New Roman"/>
          <w:sz w:val="24"/>
          <w:szCs w:val="24"/>
        </w:rPr>
        <w:t xml:space="preserve">images. </w:t>
      </w:r>
      <w:r>
        <w:rPr>
          <w:rFonts w:ascii="Times New Roman" w:hAnsi="Times New Roman" w:cs="Times New Roman"/>
          <w:sz w:val="24"/>
          <w:szCs w:val="24"/>
        </w:rPr>
        <w:t xml:space="preserve"> This program set is useful for researchers to obtain relative (normalized) skin friction fields in complex flows.  </w:t>
      </w:r>
      <w:r w:rsidRPr="002C5883">
        <w:rPr>
          <w:rFonts w:ascii="Times New Roman" w:hAnsi="Times New Roman" w:cs="Times New Roman"/>
          <w:sz w:val="24"/>
          <w:szCs w:val="24"/>
        </w:rPr>
        <w:t>This folder contains the main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0D4" w:rsidRPr="002270D4">
        <w:rPr>
          <w:rFonts w:ascii="Times New Roman" w:hAnsi="Times New Roman" w:cs="Times New Roman"/>
          <w:sz w:val="24"/>
          <w:szCs w:val="24"/>
        </w:rPr>
        <w:t>GLOF_Diagnostics_Run</w:t>
      </w:r>
      <w:proofErr w:type="spellEnd"/>
      <w:r w:rsidRPr="002C5883">
        <w:rPr>
          <w:rFonts w:ascii="Times New Roman" w:hAnsi="Times New Roman" w:cs="Times New Roman"/>
          <w:sz w:val="24"/>
          <w:szCs w:val="24"/>
        </w:rPr>
        <w:t xml:space="preserve">, relevant subroutines and sample </w:t>
      </w:r>
      <w:r w:rsidR="002270D4">
        <w:rPr>
          <w:rFonts w:ascii="Times New Roman" w:hAnsi="Times New Roman" w:cs="Times New Roman"/>
          <w:sz w:val="24"/>
          <w:szCs w:val="24"/>
        </w:rPr>
        <w:t xml:space="preserve">GLOF </w:t>
      </w:r>
      <w:r w:rsidRPr="002C5883">
        <w:rPr>
          <w:rFonts w:ascii="Times New Roman" w:hAnsi="Times New Roman" w:cs="Times New Roman"/>
          <w:sz w:val="24"/>
          <w:szCs w:val="24"/>
        </w:rPr>
        <w:t>images</w:t>
      </w:r>
      <w:r w:rsidR="002270D4">
        <w:rPr>
          <w:rFonts w:ascii="Times New Roman" w:hAnsi="Times New Roman" w:cs="Times New Roman"/>
          <w:sz w:val="24"/>
          <w:szCs w:val="24"/>
        </w:rPr>
        <w:t xml:space="preserve"> of a 65-deg delta wing</w:t>
      </w:r>
      <w:r w:rsidRPr="002C5883">
        <w:rPr>
          <w:rFonts w:ascii="Times New Roman" w:hAnsi="Times New Roman" w:cs="Times New Roman"/>
          <w:sz w:val="24"/>
          <w:szCs w:val="24"/>
        </w:rPr>
        <w:t xml:space="preserve">. In addition, a paper is included, which describes the principles of the optical flow method, the programs, the selection of the relevant parameters, and examples to demonstrate the </w:t>
      </w:r>
      <w:r w:rsidR="0039378B">
        <w:rPr>
          <w:rFonts w:ascii="Times New Roman" w:hAnsi="Times New Roman" w:cs="Times New Roman"/>
          <w:sz w:val="24"/>
          <w:szCs w:val="24"/>
        </w:rPr>
        <w:t>applications of</w:t>
      </w:r>
      <w:bookmarkStart w:id="0" w:name="_GoBack"/>
      <w:bookmarkEnd w:id="0"/>
      <w:r w:rsidR="002270D4">
        <w:rPr>
          <w:rFonts w:ascii="Times New Roman" w:hAnsi="Times New Roman" w:cs="Times New Roman"/>
          <w:sz w:val="24"/>
          <w:szCs w:val="24"/>
        </w:rPr>
        <w:t xml:space="preserve"> this</w:t>
      </w:r>
      <w:r w:rsidRPr="002C5883">
        <w:rPr>
          <w:rFonts w:ascii="Times New Roman" w:hAnsi="Times New Roman" w:cs="Times New Roman"/>
          <w:sz w:val="24"/>
          <w:szCs w:val="24"/>
        </w:rPr>
        <w:t xml:space="preserve"> method.</w:t>
      </w:r>
      <w:r w:rsidR="002270D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4C6B" w:rsidRPr="002C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83"/>
    <w:rsid w:val="002270D4"/>
    <w:rsid w:val="002C5883"/>
    <w:rsid w:val="0039378B"/>
    <w:rsid w:val="00A5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F779"/>
  <w15:chartTrackingRefBased/>
  <w15:docId w15:val="{4C5028B8-F109-46BA-AA47-387196AA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Tianshu Liu</dc:creator>
  <cp:keywords/>
  <dc:description/>
  <cp:lastModifiedBy>Tianshu Liu</cp:lastModifiedBy>
  <cp:revision>3</cp:revision>
  <dcterms:created xsi:type="dcterms:W3CDTF">2022-04-01T19:26:00Z</dcterms:created>
  <dcterms:modified xsi:type="dcterms:W3CDTF">2022-04-01T19:36:00Z</dcterms:modified>
</cp:coreProperties>
</file>