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D0824" w14:paraId="37185E9D" w14:textId="77777777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AD5812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2D0824" w14:paraId="408EA124" w14:textId="77777777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F29017" w14:textId="11CF61B1" w:rsidR="002D0824" w:rsidRDefault="008A4E17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 w:rsidRPr="008A4E17"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Newspaper Article Classification Contest</w:t>
            </w:r>
          </w:p>
        </w:tc>
      </w:tr>
      <w:tr w:rsidR="002D0824" w14:paraId="409366EA" w14:textId="77777777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C8B34D" w14:textId="3190D1FA" w:rsidR="002D0824" w:rsidRDefault="00DD3C23" w:rsidP="008A4E17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center"/>
              <w:rPr>
                <w:spacing w:val="5"/>
                <w:kern w:val="1"/>
                <w:lang w:eastAsia="zh-CN"/>
              </w:rPr>
            </w:pPr>
            <w:r>
              <w:rPr>
                <w:spacing w:val="5"/>
                <w:kern w:val="1"/>
                <w:lang w:eastAsia="zh-CN"/>
              </w:rPr>
              <w:t>Final</w:t>
            </w:r>
            <w:r w:rsidR="00B941C0">
              <w:rPr>
                <w:rFonts w:hint="eastAsia"/>
                <w:spacing w:val="5"/>
                <w:kern w:val="1"/>
                <w:lang w:eastAsia="zh-CN"/>
              </w:rPr>
              <w:t xml:space="preserve"> </w:t>
            </w:r>
            <w:r w:rsidR="00B941C0">
              <w:rPr>
                <w:spacing w:val="5"/>
                <w:kern w:val="1"/>
                <w:lang w:eastAsia="zh-CN"/>
              </w:rPr>
              <w:t>Report</w:t>
            </w:r>
          </w:p>
        </w:tc>
      </w:tr>
    </w:tbl>
    <w:p w14:paraId="71E005F5" w14:textId="4F8CDB52" w:rsidR="002D0824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Terry Li</w:t>
      </w:r>
      <w:r w:rsidR="002D0824">
        <w:rPr>
          <w:b/>
          <w:bCs/>
          <w:spacing w:val="5"/>
          <w:kern w:val="1"/>
          <w:vertAlign w:val="superscript"/>
        </w:rPr>
        <w:tab/>
      </w:r>
      <w:r>
        <w:rPr>
          <w:b/>
          <w:bCs/>
          <w:spacing w:val="5"/>
          <w:kern w:val="1"/>
        </w:rPr>
        <w:t>Tao Yu</w:t>
      </w:r>
    </w:p>
    <w:p w14:paraId="0B276A54" w14:textId="05738BF4" w:rsidR="002D0824" w:rsidRPr="0070407C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spacing w:val="5"/>
          <w:kern w:val="1"/>
        </w:rPr>
      </w:pPr>
      <w:r w:rsidRPr="0070407C">
        <w:rPr>
          <w:i/>
          <w:spacing w:val="5"/>
          <w:kern w:val="1"/>
        </w:rPr>
        <w:tab/>
      </w:r>
      <w:r w:rsidRPr="0070407C">
        <w:rPr>
          <w:i/>
          <w:iCs/>
          <w:spacing w:val="5"/>
          <w:kern w:val="1"/>
        </w:rPr>
        <w:t>tianweil@andrew.cmu</w:t>
      </w:r>
      <w:r w:rsidR="002D0824" w:rsidRPr="0070407C">
        <w:rPr>
          <w:i/>
          <w:iCs/>
          <w:spacing w:val="5"/>
          <w:kern w:val="1"/>
        </w:rPr>
        <w:t>.edu</w:t>
      </w:r>
      <w:r w:rsidR="002D0824" w:rsidRPr="0070407C">
        <w:rPr>
          <w:i/>
          <w:spacing w:val="5"/>
          <w:kern w:val="1"/>
        </w:rPr>
        <w:tab/>
      </w:r>
      <w:r w:rsidRPr="0070407C">
        <w:rPr>
          <w:i/>
          <w:spacing w:val="5"/>
          <w:kern w:val="1"/>
        </w:rPr>
        <w:t>taoyu</w:t>
      </w:r>
      <w:r>
        <w:rPr>
          <w:i/>
          <w:spacing w:val="5"/>
          <w:kern w:val="1"/>
        </w:rPr>
        <w:t>@andrew.cmu.edu</w:t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121A152B" w:rsidR="002D0824" w:rsidRDefault="001D2FE2" w:rsidP="008A4E17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</w:rPr>
        <w:t>This is the final</w:t>
      </w:r>
      <w:r w:rsidR="00720AA8">
        <w:rPr>
          <w:spacing w:val="5"/>
          <w:kern w:val="1"/>
        </w:rPr>
        <w:t xml:space="preserve"> report</w:t>
      </w:r>
      <w:r w:rsidR="008A4E17">
        <w:rPr>
          <w:spacing w:val="5"/>
          <w:kern w:val="1"/>
        </w:rPr>
        <w:t xml:space="preserve"> for the Newspaper Article Classification Contest project. The content includes how we retrieve the features from articles, w</w:t>
      </w:r>
      <w:r w:rsidR="00720AA8">
        <w:rPr>
          <w:spacing w:val="5"/>
          <w:kern w:val="1"/>
        </w:rPr>
        <w:t>hich classifier we</w:t>
      </w:r>
      <w:r w:rsidR="00431582">
        <w:rPr>
          <w:spacing w:val="5"/>
          <w:kern w:val="1"/>
        </w:rPr>
        <w:t xml:space="preserve"> use</w:t>
      </w:r>
      <w:r w:rsidR="00720AA8">
        <w:rPr>
          <w:spacing w:val="5"/>
          <w:kern w:val="1"/>
        </w:rPr>
        <w:t>d</w:t>
      </w:r>
      <w:r>
        <w:rPr>
          <w:spacing w:val="5"/>
          <w:kern w:val="1"/>
        </w:rPr>
        <w:t>,</w:t>
      </w:r>
      <w:r w:rsidR="00AE4F04">
        <w:rPr>
          <w:spacing w:val="5"/>
          <w:kern w:val="1"/>
        </w:rPr>
        <w:t xml:space="preserve"> how to train the classifier</w:t>
      </w:r>
      <w:r>
        <w:rPr>
          <w:spacing w:val="5"/>
          <w:kern w:val="1"/>
          <w:lang w:eastAsia="zh-CN"/>
        </w:rPr>
        <w:t xml:space="preserve"> a</w:t>
      </w:r>
      <w:r w:rsidR="00720AA8">
        <w:rPr>
          <w:spacing w:val="5"/>
          <w:kern w:val="1"/>
          <w:lang w:eastAsia="zh-CN"/>
        </w:rPr>
        <w:t>nd the performance of our class</w:t>
      </w:r>
      <w:r>
        <w:rPr>
          <w:spacing w:val="5"/>
          <w:kern w:val="1"/>
          <w:lang w:eastAsia="zh-CN"/>
        </w:rPr>
        <w:t>i</w:t>
      </w:r>
      <w:r w:rsidR="00720AA8">
        <w:rPr>
          <w:spacing w:val="5"/>
          <w:kern w:val="1"/>
          <w:lang w:eastAsia="zh-CN"/>
        </w:rPr>
        <w:t>fier</w:t>
      </w:r>
      <w:r w:rsidR="002F4BE8">
        <w:rPr>
          <w:rFonts w:hint="eastAsia"/>
          <w:spacing w:val="5"/>
          <w:kern w:val="1"/>
          <w:lang w:eastAsia="zh-CN"/>
        </w:rPr>
        <w:t>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4204286" w:rsidR="002D0824" w:rsidRDefault="0078685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  <w:t>Project mem</w:t>
      </w:r>
      <w:r w:rsidR="00431582">
        <w:rPr>
          <w:b/>
          <w:bCs/>
          <w:spacing w:val="24"/>
          <w:kern w:val="1"/>
          <w:sz w:val="24"/>
          <w:szCs w:val="24"/>
        </w:rPr>
        <w:t>bers</w:t>
      </w:r>
    </w:p>
    <w:p w14:paraId="0F9299C3" w14:textId="22713D3E" w:rsidR="002D0824" w:rsidRDefault="0043158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Terry Li (Andrew ID: </w:t>
      </w:r>
      <w:proofErr w:type="spellStart"/>
      <w:r>
        <w:rPr>
          <w:spacing w:val="5"/>
          <w:kern w:val="1"/>
        </w:rPr>
        <w:t>tianweil</w:t>
      </w:r>
      <w:proofErr w:type="spellEnd"/>
      <w:r>
        <w:rPr>
          <w:spacing w:val="5"/>
          <w:kern w:val="1"/>
        </w:rPr>
        <w:t xml:space="preserve">) and Tao Yu (Andrew ID: </w:t>
      </w:r>
      <w:proofErr w:type="spellStart"/>
      <w:r>
        <w:rPr>
          <w:spacing w:val="5"/>
          <w:kern w:val="1"/>
        </w:rPr>
        <w:t>taoyu</w:t>
      </w:r>
      <w:proofErr w:type="spellEnd"/>
      <w:r>
        <w:rPr>
          <w:spacing w:val="5"/>
          <w:kern w:val="1"/>
        </w:rPr>
        <w:t>)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65C0B29" w14:textId="46E3DC30" w:rsidR="00625BF6" w:rsidRPr="008B0944" w:rsidRDefault="002D0824" w:rsidP="0089265C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 w:rsidR="00431582">
        <w:rPr>
          <w:b/>
          <w:bCs/>
          <w:spacing w:val="24"/>
          <w:kern w:val="1"/>
          <w:sz w:val="24"/>
          <w:szCs w:val="24"/>
        </w:rPr>
        <w:tab/>
      </w:r>
      <w:r w:rsidR="008B0944">
        <w:rPr>
          <w:b/>
          <w:bCs/>
          <w:spacing w:val="24"/>
          <w:kern w:val="1"/>
          <w:sz w:val="24"/>
          <w:szCs w:val="24"/>
          <w:lang w:eastAsia="zh-CN"/>
        </w:rPr>
        <w:t>Feature Extraction</w:t>
      </w:r>
    </w:p>
    <w:p w14:paraId="4823D06E" w14:textId="77777777" w:rsidR="00A834F2" w:rsidRDefault="00A834F2" w:rsidP="00A834F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01C085CB" w14:textId="1E0ACEBB" w:rsidR="00A834F2" w:rsidRPr="00A834F2" w:rsidRDefault="00A834F2" w:rsidP="00A834F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 w:rsidRPr="00A834F2">
        <w:rPr>
          <w:b/>
          <w:bCs/>
          <w:spacing w:val="24"/>
          <w:kern w:val="1"/>
          <w:sz w:val="22"/>
          <w:szCs w:val="22"/>
          <w:lang w:eastAsia="zh-CN"/>
        </w:rPr>
        <w:t>2.1 Basic Approach</w:t>
      </w:r>
    </w:p>
    <w:p w14:paraId="4D009D33" w14:textId="37C96CBA" w:rsidR="00D900DD" w:rsidRDefault="008B0944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use the word count as the features of our classifier. The process to</w:t>
      </w:r>
      <w:r w:rsidR="00A31838">
        <w:rPr>
          <w:spacing w:val="5"/>
          <w:kern w:val="1"/>
        </w:rPr>
        <w:t xml:space="preserve"> extract features for train articles and test articles</w:t>
      </w:r>
      <w:r>
        <w:rPr>
          <w:spacing w:val="5"/>
          <w:kern w:val="1"/>
        </w:rPr>
        <w:t xml:space="preserve"> is as below.</w:t>
      </w:r>
    </w:p>
    <w:p w14:paraId="62FBE8B1" w14:textId="4244DFBF" w:rsidR="006165F6" w:rsidRDefault="0037688C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noProof/>
          <w:spacing w:val="5"/>
          <w:kern w:val="1"/>
          <w:lang w:eastAsia="zh-CN"/>
        </w:rPr>
        <mc:AlternateContent>
          <mc:Choice Requires="wpc">
            <w:drawing>
              <wp:inline distT="0" distB="0" distL="0" distR="0" wp14:anchorId="749AC905" wp14:editId="3B346393">
                <wp:extent cx="5032005" cy="230563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912947" y="521707"/>
                            <a:ext cx="1009766" cy="23000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EFF47" w14:textId="17078503" w:rsidR="009533E0" w:rsidRPr="00273EE7" w:rsidRDefault="009533E0" w:rsidP="00EB1EC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73E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 w:rsidRPr="00273E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2" idx="0"/>
                        </wps:cNvCnPr>
                        <wps:spPr>
                          <a:xfrm>
                            <a:off x="2417830" y="95362"/>
                            <a:ext cx="0" cy="426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451489" y="50482"/>
                            <a:ext cx="7004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588CF" w14:textId="1E31AD21" w:rsidR="009533E0" w:rsidRPr="00273EE7" w:rsidRDefault="009533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73EE7">
                                <w:rPr>
                                  <w:sz w:val="18"/>
                                  <w:szCs w:val="18"/>
                                </w:rPr>
                                <w:t xml:space="preserve">Train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273EE7">
                                <w:rPr>
                                  <w:sz w:val="18"/>
                                  <w:szCs w:val="18"/>
                                </w:rPr>
                                <w:t>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913063" y="976588"/>
                            <a:ext cx="1009650" cy="4203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14741" w14:textId="4DBD8E6A" w:rsidR="009533E0" w:rsidRPr="00273EE7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Create Dictionary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2417830" y="751710"/>
                            <a:ext cx="58" cy="2248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370737" y="606339"/>
                            <a:ext cx="1009650" cy="2298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5D360" w14:textId="77777777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875562" y="180254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70737" y="1060999"/>
                            <a:ext cx="1009650" cy="257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691F5" w14:textId="7DE43CA1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Get word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875562" y="836209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1"/>
                          <a:endCxn id="10" idx="3"/>
                        </wps:cNvCnPr>
                        <wps:spPr>
                          <a:xfrm flipH="1">
                            <a:off x="1380387" y="1186773"/>
                            <a:ext cx="532676" cy="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405644" y="606348"/>
                            <a:ext cx="1009650" cy="2298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C81AA" w14:textId="77777777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Filter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Stopwords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910469" y="180263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405644" y="1061008"/>
                            <a:ext cx="1009650" cy="257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99D3B" w14:textId="77777777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Get word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3910469" y="836218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6" idx="3"/>
                          <a:endCxn id="19" idx="1"/>
                        </wps:cNvCnPr>
                        <wps:spPr>
                          <a:xfrm>
                            <a:off x="2922713" y="1186773"/>
                            <a:ext cx="482931" cy="28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907742" y="151951"/>
                            <a:ext cx="10306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702CA" w14:textId="699E5E2F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Each Doc in Train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5"/>
                        <wps:cNvSpPr txBox="1"/>
                        <wps:spPr>
                          <a:xfrm>
                            <a:off x="3948691" y="180000"/>
                            <a:ext cx="9798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9DCD2" w14:textId="3049E4D1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Each Doc in Test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370737" y="1672697"/>
                            <a:ext cx="1009650" cy="44781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1D070" w14:textId="39C78CD7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Dump to file</w:t>
                              </w:r>
                            </w:p>
                            <w:p w14:paraId="0883B213" w14:textId="232EDC64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Train_feat.csv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416863" y="1677821"/>
                            <a:ext cx="1009650" cy="4426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EB5D1" w14:textId="77777777" w:rsidR="009533E0" w:rsidRDefault="009533E0" w:rsidP="00A219C3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Dump to file</w:t>
                              </w:r>
                            </w:p>
                            <w:p w14:paraId="383776F5" w14:textId="6E7838D8" w:rsidR="009533E0" w:rsidRDefault="009533E0" w:rsidP="00A219C3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Test_feat.csv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0" idx="2"/>
                          <a:endCxn id="24" idx="0"/>
                        </wps:cNvCnPr>
                        <wps:spPr>
                          <a:xfrm>
                            <a:off x="875562" y="1318306"/>
                            <a:ext cx="0" cy="354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9" idx="2"/>
                          <a:endCxn id="25" idx="0"/>
                        </wps:cNvCnPr>
                        <wps:spPr>
                          <a:xfrm>
                            <a:off x="3910469" y="1318183"/>
                            <a:ext cx="11219" cy="3596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96.2pt;height:181.55pt;mso-position-horizontal-relative:char;mso-position-vertical-relative:line" coordsize="50317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17;height:23050;visibility:visible;mso-wrap-style:square">
                  <v:fill o:detectmouseclick="t"/>
                  <v:path o:connecttype="none"/>
                </v:shape>
                <v:roundrect id="圆角矩形 2" o:spid="_x0000_s1028" style="position:absolute;left:19129;top:5217;width:10098;height:2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2Tg8MA&#10;AADaAAAADwAAAGRycy9kb3ducmV2LnhtbESPT4vCMBTE7wt+h/AEb2uqh2WpRlGhIujFP6DHR/Ns&#10;q81LTbK2++03C4LHYWZ+w0znnanFk5yvLCsYDRMQxLnVFRcKTsfs8xuED8gaa8uk4Jc8zGe9jymm&#10;2ra8p+chFCJC2KeooAyhSaX0eUkG/dA2xNG7WmcwROkKqR22EW5qOU6SL2mw4rhQYkOrkvL74cco&#10;uC2z5XpxWW+z4749b/H2qHbuodSg3y0mIAJ14R1+tTdawRj+r8Qb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2Tg8MAAADaAAAADwAAAAAAAAAAAAAAAACYAgAAZHJzL2Rv&#10;d25yZXYueG1sUEsFBgAAAAAEAAQA9QAAAIgDAAAAAA==&#10;" filled="f" strokecolor="#4579b8 [3044]">
                  <v:shadow on="t" color="black" opacity="22937f" origin=",.5" offset="0,.63889mm"/>
                  <v:textbox>
                    <w:txbxContent>
                      <w:p w14:paraId="00AEFF47" w14:textId="17078503" w:rsidR="009533E0" w:rsidRPr="00273EE7" w:rsidRDefault="009533E0" w:rsidP="00EB1EC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73EE7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 w:rsidRPr="00273EE7">
                          <w:rPr>
                            <w:color w:val="000000" w:themeColor="text1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4178;top:953;width:0;height:42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WpFMMAAADaAAAADwAAAGRycy9kb3ducmV2LnhtbESP3WrCQBSE7wXfYTmCd7pRbCmpq4go&#10;CP0Bk/b+NHuaRLNnw+6apG/fLRS8HGbmG2a9HUwjOnK+tqxgMU9AEBdW11wq+MiPsycQPiBrbCyT&#10;gh/ysN2MR2tMte35TF0WShEh7FNUUIXQplL6oiKDfm5b4uh9W2cwROlKqR32EW4auUySR2mw5rhQ&#10;YUv7ioprdjMKHg7uvGsvr/n7p/PHm62/3NvlRanpZNg9gwg0hHv4v33SClb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VqRT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24514;top:504;width:700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14:paraId="7FE588CF" w14:textId="1E31AD21" w:rsidR="009533E0" w:rsidRPr="00273EE7" w:rsidRDefault="009533E0">
                        <w:pPr>
                          <w:rPr>
                            <w:sz w:val="18"/>
                            <w:szCs w:val="18"/>
                          </w:rPr>
                        </w:pPr>
                        <w:r w:rsidRPr="00273EE7">
                          <w:rPr>
                            <w:sz w:val="18"/>
                            <w:szCs w:val="18"/>
                          </w:rPr>
                          <w:t xml:space="preserve">Train </w:t>
                        </w: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  <w:r w:rsidRPr="00273EE7">
                          <w:rPr>
                            <w:sz w:val="18"/>
                            <w:szCs w:val="18"/>
                          </w:rPr>
                          <w:t>ocs</w:t>
                        </w:r>
                      </w:p>
                    </w:txbxContent>
                  </v:textbox>
                </v:shape>
                <v:roundrect id="圆角矩形 6" o:spid="_x0000_s1031" style="position:absolute;left:19130;top:9765;width:10097;height:42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aVgMMA&#10;AADaAAAADwAAAGRycy9kb3ducmV2LnhtbESPT4vCMBTE7wt+h/AEb2uqB1mqUVSoLOjFP6DHR/Ns&#10;q81LTbK2++03C4LHYWZ+w8wWnanFk5yvLCsYDRMQxLnVFRcKTsfs8wuED8gaa8uk4Jc8LOa9jxmm&#10;2ra8p+chFCJC2KeooAyhSaX0eUkG/dA2xNG7WmcwROkKqR22EW5qOU6SiTRYcVwosaF1Sfn98GMU&#10;3FbZarO8bLbZcd+et3h7VDv3UGrQ75ZTEIG68A6/2t9awQT+r8Qb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aVgMMAAADaAAAADwAAAAAAAAAAAAAAAACYAgAAZHJzL2Rv&#10;d25yZXYueG1sUEsFBgAAAAAEAAQA9QAAAIgDAAAAAA==&#10;" filled="f" strokecolor="#4579b8 [3044]">
                  <v:shadow on="t" color="black" opacity="22937f" origin=",.5" offset="0,.63889mm"/>
                  <v:textbox>
                    <w:txbxContent>
                      <w:p w14:paraId="10814741" w14:textId="4DBD8E6A" w:rsidR="009533E0" w:rsidRPr="00273EE7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Create Dictionary</w:t>
                        </w:r>
                      </w:p>
                    </w:txbxContent>
                  </v:textbox>
                </v:roundrect>
                <v:shape id="直接箭头连接符 7" o:spid="_x0000_s1032" type="#_x0000_t32" style="position:absolute;left:24178;top:7517;width:0;height:2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3Y8MAAADaAAAADwAAAGRycy9kb3ducmV2LnhtbESP3WrCQBSE7wXfYTmCd7pRsC2pq4go&#10;CP0Bk/b+NHuaRLNnw+6apG/fLRS8HGbmG2a9HUwjOnK+tqxgMU9AEBdW11wq+MiPsycQPiBrbCyT&#10;gh/ysN2MR2tMte35TF0WShEh7FNUUIXQplL6oiKDfm5b4uh9W2cwROlKqR32EW4auUySB2mw5rhQ&#10;YUv7ioprdjMKVgd33rWX1/z90/njzdZf7u3yotR0MuyeQQQawj383z5pBY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HN2P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oundrect id="圆角矩形 8" o:spid="_x0000_s1033" style="position:absolute;left:3707;top:6063;width:10096;height:22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4Q8AA&#10;AADaAAAADwAAAGRycy9kb3ducmV2LnhtbERPz2vCMBS+D/Y/hDfwNlMVnFSjbKJQ9LS6wo6P5tmU&#10;NS9dE239781B8Pjx/V5tBtuIK3W+dqxgMk5AEJdO11wp+Dnt3xcgfEDW2DgmBTfysFm/vqww1a7n&#10;b7rmoRIxhH2KCkwIbSqlLw1Z9GPXEkfu7DqLIcKukrrDPobbRk6TZC4t1hwbDLa0NVT+5RerwGX/&#10;X8XH703zbjYxOzPF4jg7KDV6Gz6XIAIN4Sl+uDOtIG6NV+INkO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Z4Q8AAAADaAAAADwAAAAAAAAAAAAAAAACYAgAAZHJzL2Rvd25y&#10;ZXYueG1sUEsFBgAAAAAEAAQA9QAAAIUDAAAAAA==&#10;" filled="f" strokecolor="black [3213]">
                  <v:shadow on="t" color="black" opacity="22937f" origin=",.5" offset="0,.63889mm"/>
                  <v:textbox>
                    <w:txbxContent>
                      <w:p w14:paraId="70D5D360" w14:textId="77777777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 id="直接箭头连接符 9" o:spid="_x0000_s1034" type="#_x0000_t32" style="position:absolute;left:8755;top:1802;width:0;height:4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Fc74AAADaAAAADwAAAGRycy9kb3ducmV2LnhtbESPT4vCMBDF78J+hzALe9NUWUSrUURQ&#10;9rrVi7exGdtiZlKaqN1vvxEEj4/358dbrnt26k5daLwYGI8yUCSlt41UBo6H3XAGKkQUi84LGfij&#10;AOvVx2CJufUP+aV7ESuVRiTkaKCOsc21DmVNjGHkW5LkXXzHGJPsKm07fKRxdnqSZVPN2Egi1NjS&#10;tqbyWtw4cR27Wyw2J3uZnPl82O2/g2Vjvj77zQJUpD6+w6/2jzUwh+eVdAP0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oUVzvgAAANoAAAAPAAAAAAAAAAAAAAAAAKEC&#10;AABkcnMvZG93bnJldi54bWxQSwUGAAAAAAQABAD5AAAAjAMAAAAA&#10;" strokecolor="black [3213]" strokeweight="2pt">
                  <v:stroke endarrow="open"/>
                  <v:shadow on="t" color="black" opacity="24903f" origin=",.5" offset="0,.55556mm"/>
                </v:shape>
                <v:roundrect id="圆角矩形 10" o:spid="_x0000_s1035" style="position:absolute;left:3707;top:10609;width:10096;height:2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tCsMA&#10;AADbAAAADwAAAGRycy9kb3ducmV2LnhtbESPQWsCQQyF7wX/wxDBW51VoS2ro2hRkHqqVfAYduLO&#10;4k5m3Znq+u/NodBbwnt578ts0fla3aiNVWADo2EGirgItuLSwOFn8/oBKiZki3VgMvCgCIt572WG&#10;uQ13/qbbPpVKQjjmaMCl1ORax8KRxzgMDbFo59B6TLK2pbYt3iXc13qcZW/aY8XS4LChT0fFZf/r&#10;DYTtdXV8Pz0srycjt3ZjPO4mX8YM+t1yCipRl/7Nf9dbK/hCL7/IA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PtCsMAAADbAAAADwAAAAAAAAAAAAAAAACYAgAAZHJzL2Rv&#10;d25yZXYueG1sUEsFBgAAAAAEAAQA9QAAAIgDAAAAAA==&#10;" filled="f" strokecolor="black [3213]">
                  <v:shadow on="t" color="black" opacity="22937f" origin=",.5" offset="0,.63889mm"/>
                  <v:textbox>
                    <w:txbxContent>
                      <w:p w14:paraId="0C4691F5" w14:textId="7DE43CA1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Get word count</w:t>
                        </w:r>
                      </w:p>
                    </w:txbxContent>
                  </v:textbox>
                </v:roundrect>
                <v:shape id="直接箭头连接符 11" o:spid="_x0000_s1036" type="#_x0000_t32" style="position:absolute;left:8755;top:8362;width:0;height:2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U83r8AAADbAAAADwAAAGRycy9kb3ducmV2LnhtbESPQYvCMBCF74L/IYzgTVNFlqUaRQTF&#10;q9WLt7EZ22JmUpqo3X+/ERb2NsN78743q03PTr2oC40XA7NpBoqk9LaRysDlvJ98gwoRxaLzQgZ+&#10;KMBmPRysMLf+LSd6FbFSKURCjgbqGNtc61DWxBimviVJ2t13jDGtXaVth+8Uzk7Ps+xLMzaSCDW2&#10;tKupfBRPTlzH7hmL7dXe5ze+nfeHRbBszHjUb5egIvXx3/x3fbSp/gw+v6QB9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zU83r8AAADbAAAADwAAAAAAAAAAAAAAAACh&#10;AgAAZHJzL2Rvd25yZXYueG1sUEsFBgAAAAAEAAQA+QAAAI0DAAAAAA==&#10;" strokecolor="black [3213]" strokeweight="2pt">
                  <v:stroke endarrow="open"/>
                  <v:shadow on="t" color="black" opacity="24903f" origin=",.5" offset="0,.55556mm"/>
                </v:shape>
                <v:shape id="直接箭头连接符 12" o:spid="_x0000_s1037" type="#_x0000_t32" style="position:absolute;left:13803;top:11867;width:5327;height: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2YMEAAADbAAAADwAAAGRycy9kb3ducmV2LnhtbERPS4vCMBC+C/sfwizsTVOFFalGEWG3&#10;exDfB49DM7bFZlKabG399UYQvM3H95zZojWlaKh2hWUFw0EEgji1uuBMwen405+AcB5ZY2mZFHTk&#10;YDH/6M0w1vbGe2oOPhMhhF2MCnLvq1hKl+Zk0A1sRRy4i60N+gDrTOoabyHclHIURWNpsODQkGNF&#10;q5zS6+HfKMj25rxLum7b/Z7vm3Vjkm/fJkp9fbbLKQhPrX+LX+4/HeaP4PlLO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enZg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roundrect id="圆角矩形 17" o:spid="_x0000_s1038" style="position:absolute;left:34056;top:6063;width:10096;height:22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vD6MEA&#10;AADbAAAADwAAAGRycy9kb3ducmV2LnhtbERPTYvCMBC9L/gfwgh7W1NdcKUaRRRhWfSwKp7HZmxL&#10;m0lpYlv99UYQvM3jfc5s0ZlSNFS73LKC4SACQZxYnXOq4HjYfE1AOI+ssbRMCm7kYDHvfcww1rbl&#10;f2r2PhUhhF2MCjLvq1hKl2Rk0A1sRRy4i60N+gDrVOoa2xBuSjmKorE0mHNoyLCiVUZJsb8aBfLv&#10;e7srojOdxkWzXbblur3f7kp99rvlFISnzr/FL/evDvN/4Pl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rw+jBAAAA2wAAAA8AAAAAAAAAAAAAAAAAmAIAAGRycy9kb3du&#10;cmV2LnhtbFBLBQYAAAAABAAEAPUAAACGAwAAAAA=&#10;" filled="f" strokecolor="#ffc000">
                  <v:shadow on="t" color="black" opacity="22937f" origin=",.5" offset="0,.63889mm"/>
                  <v:textbox>
                    <w:txbxContent>
                      <w:p w14:paraId="3D6C81AA" w14:textId="77777777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 xml:space="preserve">Filter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Stopwords</w:t>
                        </w:r>
                        <w:proofErr w:type="spellEnd"/>
                      </w:p>
                    </w:txbxContent>
                  </v:textbox>
                </v:roundrect>
                <v:shape id="直接箭头连接符 18" o:spid="_x0000_s1039" type="#_x0000_t32" style="position:absolute;left:39104;top:1802;width:0;height:4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JpZ8IAAADbAAAADwAAAGRycy9kb3ducmV2LnhtbESPQU/DMAyF70j8h8hI3FhKJRAqy6Yx&#10;aRMHOLDtB3iJaao1TpVkbfn3+IDEzdZ7fu/zcj2HXo2UchfZwOOiAkVso+u4NXA67h5eQOWC7LCP&#10;TAZ+KMN6dXuzxMbFib9oPJRWSQjnBg34UoZG62w9BcyLOBCL9h1TwCJrarVLOEl46HVdVc86YMfS&#10;4HGgrSd7OVyDgfptupINxX54+7Svz6NLn1tnzP3dvHkFVWgu/+a/63cn+AIrv8gA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JpZ8IAAADbAAAADwAAAAAAAAAAAAAA&#10;AAChAgAAZHJzL2Rvd25yZXYueG1sUEsFBgAAAAAEAAQA+QAAAJADAAAAAA==&#10;" strokecolor="#ffc000" strokeweight="2pt">
                  <v:stroke endarrow="open"/>
                  <v:shadow on="t" color="black" opacity="24903f" origin=",.5" offset="0,.55556mm"/>
                </v:shape>
                <v:roundrect id="圆角矩形 19" o:spid="_x0000_s1040" style="position:absolute;left:34056;top:10610;width:10096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yAcEA&#10;AADbAAAADwAAAGRycy9kb3ducmV2LnhtbERPTYvCMBC9L/gfwgh7W1NdkLUaRRRhWfSwKp7HZmxL&#10;m0lpYlv99UYQvM3jfc5s0ZlSNFS73LKC4SACQZxYnXOq4HjYfP2AcB5ZY2mZFNzIwWLe+5hhrG3L&#10;/9TsfSpCCLsYFWTeV7GULsnIoBvYijhwF1sb9AHWqdQ1tiHclHIURWNpMOfQkGFFq4ySYn81CuTf&#10;93ZXRGc6jYtmu2zLdXu/3ZX67HfLKQhPnX+LX+5fHeZP4Pl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48gHBAAAA2wAAAA8AAAAAAAAAAAAAAAAAmAIAAGRycy9kb3du&#10;cmV2LnhtbFBLBQYAAAAABAAEAPUAAACGAwAAAAA=&#10;" filled="f" strokecolor="#ffc000">
                  <v:shadow on="t" color="black" opacity="22937f" origin=",.5" offset="0,.63889mm"/>
                  <v:textbox>
                    <w:txbxContent>
                      <w:p w14:paraId="7A699D3B" w14:textId="77777777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Get word count</w:t>
                        </w:r>
                      </w:p>
                    </w:txbxContent>
                  </v:textbox>
                </v:roundrect>
                <v:shape id="直接箭头连接符 20" o:spid="_x0000_s1041" type="#_x0000_t32" style="position:absolute;left:39104;top:8362;width:0;height:2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iv3L8AAADbAAAADwAAAGRycy9kb3ducmV2LnhtbERPzUoDMRC+C75DGMGbzbqgyNq01EKL&#10;Bz3Y9gGmybhZupksSbq7vr1zEDx+fP/L9Rx6NVLKXWQDj4sKFLGNruPWwOm4e3gBlQuywz4yGfih&#10;DOvV7c0SGxcn/qLxUFolIZwbNOBLGRqts/UUMC/iQCzcd0wBi8DUapdwkvDQ67qqnnXAjqXB40Bb&#10;T/ZyuAYD9dt0JRuK/fD2aV+fR5c+t86Y+7t58wqq0Fz+xX/udyc+WS9f5Afo1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iv3L8AAADbAAAADwAAAAAAAAAAAAAAAACh&#10;AgAAZHJzL2Rvd25yZXYueG1sUEsFBgAAAAAEAAQA+QAAAI0DAAAAAA==&#10;" strokecolor="#ffc000" strokeweight="2pt">
                  <v:stroke endarrow="open"/>
                  <v:shadow on="t" color="black" opacity="24903f" origin=",.5" offset="0,.55556mm"/>
                </v:shape>
                <v:shape id="直接箭头连接符 21" o:spid="_x0000_s1042" type="#_x0000_t32" style="position:absolute;left:29227;top:11867;width:4829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gRsQAAADbAAAADwAAAGRycy9kb3ducmV2LnhtbESPQWvCQBSE70L/w/IKvZmNQoukriJF&#10;QWgtJLH31+xrEpt9G3ZXE/99tyB4HGbmG2a5Hk0nLuR8a1nBLElBEFdWt1wrOJa76QKED8gaO8uk&#10;4Eoe1quHyRIzbQfO6VKEWkQI+wwVNCH0mZS+asigT2xPHL0f6wyGKF0ttcMhwk0n52n6Ig22HBca&#10;7Omtoeq3OBsFz1uXb/rTR/n55fzubNtvdzi9K/X0OG5eQQQawz18a++1gvkM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GBG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文本框 5" o:spid="_x0000_s1043" type="#_x0000_t202" style="position:absolute;left:9077;top:1519;width:1030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14:paraId="70A702CA" w14:textId="699E5E2F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Each Doc in Train</w:t>
                        </w:r>
                      </w:p>
                    </w:txbxContent>
                  </v:textbox>
                </v:shape>
                <v:shape id="文本框 5" o:spid="_x0000_s1044" type="#_x0000_t202" style="position:absolute;left:39486;top:1800;width:9798;height:2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14:paraId="2F39DCD2" w14:textId="3049E4D1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Each Doc in Test</w:t>
                        </w:r>
                      </w:p>
                    </w:txbxContent>
                  </v:textbox>
                </v:shape>
                <v:roundrect id="圆角矩形 24" o:spid="_x0000_s1045" style="position:absolute;left:3707;top:16726;width:10096;height:4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htMQA&#10;AADbAAAADwAAAGRycy9kb3ducmV2LnhtbESPT2vCQBTE7wW/w/IK3nRjUlpJXcVKBLGn+gc8PrKv&#10;2dDs2zS7avz2XUHocZiZ3zCzRW8bcaHO144VTMYJCOLS6ZorBYf9ejQF4QOyxsYxKbiRh8V88DTD&#10;XLsrf9FlFyoRIexzVGBCaHMpfWnIoh+7ljh6366zGKLsKqk7vEa4bWSaJK/SYs1xwWBLK0Plz+5s&#10;FbjN78fx7XTTXGQTU5gUj5/ZVqnhc798BxGoD//hR3ujFaQvc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EIbTEAAAA2wAAAA8AAAAAAAAAAAAAAAAAmAIAAGRycy9k&#10;b3ducmV2LnhtbFBLBQYAAAAABAAEAPUAAACJAwAAAAA=&#10;" filled="f" strokecolor="black [3213]">
                  <v:shadow on="t" color="black" opacity="22937f" origin=",.5" offset="0,.63889mm"/>
                  <v:textbox>
                    <w:txbxContent>
                      <w:p w14:paraId="3A91D070" w14:textId="39C78CD7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Dump to file</w:t>
                        </w:r>
                      </w:p>
                      <w:p w14:paraId="0883B213" w14:textId="232EDC64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Train_feat.csv</w:t>
                        </w:r>
                      </w:p>
                    </w:txbxContent>
                  </v:textbox>
                </v:roundrect>
                <v:roundrect id="圆角矩形 25" o:spid="_x0000_s1046" style="position:absolute;left:34168;top:16778;width:10097;height:4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yucUA&#10;AADbAAAADwAAAGRycy9kb3ducmV2LnhtbESPQWvCQBSE70L/w/IK3sxuLZUSs4q0CEXsQVt6fmZf&#10;k5Ds25Bdk+iv7xYEj8PMfMNk69E2oqfOV441PCUKBHHuTMWFhu+v7ewVhA/IBhvHpOFCHtarh0mG&#10;qXEDH6g/hkJECPsUNZQhtKmUPi/Jok9cSxy9X9dZDFF2hTQdDhFuGzlXaiEtVhwXSmzpraS8Pp6t&#10;Brl73n/W6kQ/i7rfb4bmfbherlpPH8fNEkSgMdzDt/aH0TB/g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2TK5xQAAANsAAAAPAAAAAAAAAAAAAAAAAJgCAABkcnMv&#10;ZG93bnJldi54bWxQSwUGAAAAAAQABAD1AAAAigMAAAAA&#10;" filled="f" strokecolor="#ffc000">
                  <v:shadow on="t" color="black" opacity="22937f" origin=",.5" offset="0,.63889mm"/>
                  <v:textbox>
                    <w:txbxContent>
                      <w:p w14:paraId="3FCEB5D1" w14:textId="77777777" w:rsidR="009533E0" w:rsidRDefault="009533E0" w:rsidP="00A219C3">
                        <w:pPr>
                          <w:pStyle w:val="ab"/>
                          <w:spacing w:before="0" w:beforeAutospacing="0" w:after="0" w:afterAutospacing="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Dump to file</w:t>
                        </w:r>
                      </w:p>
                      <w:p w14:paraId="383776F5" w14:textId="6E7838D8" w:rsidR="009533E0" w:rsidRDefault="009533E0" w:rsidP="00A219C3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Test_feat.csv</w:t>
                        </w:r>
                      </w:p>
                    </w:txbxContent>
                  </v:textbox>
                </v:roundrect>
                <v:shape id="直接箭头连接符 26" o:spid="_x0000_s1047" type="#_x0000_t32" style="position:absolute;left:8755;top:13183;width:0;height:3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BuF78AAADbAAAADwAAAGRycy9kb3ducmV2LnhtbESPT4vCMBDF7wt+hzCCtzW1iEg1iiwo&#10;XrfuxdvYjG3ZzKQ0Ueu33wjCHh/vz4+33g7s1J360HoxMJtmoEgqb1upDfyc9p9LUCGiWHReyMCT&#10;Amw3o481FtY/5JvuZaxVGpFQoIEmxq7QOlQNMYap70iSd/U9Y0yyr7Xt8ZHG2ek8yxaasZVEaLCj&#10;r4aq3/LGievY3WK5O9trfuHLaX+YB8vGTMbDbgUq0hD/w+/20RrIF/D6kn6A3v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BuF78AAADbAAAADwAAAAAAAAAAAAAAAACh&#10;AgAAZHJzL2Rvd25yZXYueG1sUEsFBgAAAAAEAAQA+QAAAI0DAAAAAA==&#10;" strokecolor="black [3213]" strokeweight="2pt">
                  <v:stroke endarrow="open"/>
                  <v:shadow on="t" color="black" opacity="24903f" origin=",.5" offset="0,.55556mm"/>
                </v:shape>
                <v:shape id="直接箭头连接符 27" o:spid="_x0000_s1048" type="#_x0000_t32" style="position:absolute;left:39104;top:13181;width:112;height:3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E3qMIAAADbAAAADwAAAGRycy9kb3ducmV2LnhtbESPQWsCMRSE7wX/Q3iCt5p1oa1sjaKC&#10;xUN7qPoDXpPXzdLNy5LE3fXfm0Khx2Hmm2FWm9G1oqcQG88KFvMCBLH2puFaweV8eFyCiAnZYOuZ&#10;FNwowmY9eVhhZfzAn9SfUi1yCccKFdiUukrKqC05jHPfEWfv2weHKctQSxNwyOWulWVRPEuHDecF&#10;ix3tLemf09UpKHfDlbRL+t3qp7fyqzfhY2+Umk3H7SuIRGP6D//RR5O5F/j9kn+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E3qMIAAADbAAAADwAAAAAAAAAAAAAA&#10;AAChAgAAZHJzL2Rvd25yZXYueG1sUEsFBgAAAAAEAAQA+QAAAJADAAAAAA==&#10;" strokecolor="#ffc000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045F4F92" w14:textId="3065C934" w:rsidR="00A31838" w:rsidRDefault="00A31838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For each article:</w:t>
      </w:r>
    </w:p>
    <w:p w14:paraId="507E9CD0" w14:textId="77777777" w:rsidR="00A31838" w:rsidRDefault="00A31838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Parse the </w:t>
      </w:r>
      <w:r w:rsidR="00D900DD" w:rsidRPr="00D900DD">
        <w:rPr>
          <w:spacing w:val="5"/>
          <w:kern w:val="1"/>
        </w:rPr>
        <w:t xml:space="preserve">articles </w:t>
      </w:r>
      <w:r>
        <w:rPr>
          <w:spacing w:val="5"/>
          <w:kern w:val="1"/>
        </w:rPr>
        <w:t>and separate it to a bunch of words</w:t>
      </w:r>
    </w:p>
    <w:p w14:paraId="67F383FA" w14:textId="77777777" w:rsidR="00A31838" w:rsidRDefault="00A31838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Remove the stop words</w:t>
      </w:r>
    </w:p>
    <w:p w14:paraId="61D10274" w14:textId="540A5EE9" w:rsidR="00A31838" w:rsidRPr="00A31838" w:rsidRDefault="00A31838" w:rsidP="00A31838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Count the word count for each word in the dictionary for each article</w:t>
      </w:r>
    </w:p>
    <w:p w14:paraId="2B618810" w14:textId="28E290AF" w:rsidR="00A45107" w:rsidRPr="00A31838" w:rsidRDefault="00A45107" w:rsidP="00A45107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Use the word count </w:t>
      </w:r>
      <w:r w:rsidR="009730D3">
        <w:rPr>
          <w:spacing w:val="5"/>
          <w:kern w:val="1"/>
        </w:rPr>
        <w:t>as the features for classification</w:t>
      </w:r>
    </w:p>
    <w:p w14:paraId="419CD333" w14:textId="7B5A9983" w:rsidR="00A45107" w:rsidRPr="00A45107" w:rsidRDefault="00A45107" w:rsidP="00A4510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After filtering the stop words, we have 38800 words left. Then we use these words to classify the articles.</w:t>
      </w:r>
    </w:p>
    <w:p w14:paraId="3F7B2BA3" w14:textId="1F4DB1C3" w:rsidR="00F40BC6" w:rsidRPr="00A834F2" w:rsidRDefault="00F40BC6" w:rsidP="00F40BC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lastRenderedPageBreak/>
        <w:t xml:space="preserve">2.2 </w:t>
      </w:r>
      <w:r w:rsidR="00125792">
        <w:rPr>
          <w:b/>
          <w:bCs/>
          <w:spacing w:val="24"/>
          <w:kern w:val="1"/>
          <w:sz w:val="22"/>
          <w:szCs w:val="22"/>
          <w:lang w:eastAsia="zh-CN"/>
        </w:rPr>
        <w:t xml:space="preserve">Word </w:t>
      </w:r>
      <w:r>
        <w:rPr>
          <w:b/>
          <w:bCs/>
          <w:spacing w:val="24"/>
          <w:kern w:val="1"/>
          <w:sz w:val="22"/>
          <w:szCs w:val="22"/>
          <w:lang w:eastAsia="zh-CN"/>
        </w:rPr>
        <w:t>Stem</w:t>
      </w:r>
      <w:r w:rsidR="00125792">
        <w:rPr>
          <w:b/>
          <w:bCs/>
          <w:spacing w:val="24"/>
          <w:kern w:val="1"/>
          <w:sz w:val="22"/>
          <w:szCs w:val="22"/>
          <w:lang w:eastAsia="zh-CN"/>
        </w:rPr>
        <w:t>m</w:t>
      </w:r>
      <w:r>
        <w:rPr>
          <w:b/>
          <w:bCs/>
          <w:spacing w:val="24"/>
          <w:kern w:val="1"/>
          <w:sz w:val="22"/>
          <w:szCs w:val="22"/>
          <w:lang w:eastAsia="zh-CN"/>
        </w:rPr>
        <w:t>ing</w:t>
      </w:r>
    </w:p>
    <w:p w14:paraId="519E0240" w14:textId="64993DE2" w:rsidR="001C6F0D" w:rsidRDefault="0062647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reduce the number of features, we leveraged the </w:t>
      </w:r>
      <w:r w:rsidR="00725B4A">
        <w:rPr>
          <w:spacing w:val="5"/>
          <w:kern w:val="1"/>
        </w:rPr>
        <w:t xml:space="preserve">public Porter Stemming Algorithm [6] to pre-process the documents. After stemming, the number features reduced to </w:t>
      </w:r>
      <w:r w:rsidR="002D734D">
        <w:rPr>
          <w:spacing w:val="5"/>
          <w:kern w:val="1"/>
        </w:rPr>
        <w:t>25313.</w:t>
      </w:r>
    </w:p>
    <w:p w14:paraId="673DCAF5" w14:textId="77777777" w:rsidR="00F40BC6" w:rsidRDefault="00F40BC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802112E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C9D69B0" w14:textId="745CA216" w:rsidR="00E61BC4" w:rsidRPr="00E61BC4" w:rsidRDefault="00E61BC4" w:rsidP="00E61BC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>2.3 TF-IDF</w:t>
      </w:r>
    </w:p>
    <w:p w14:paraId="3DEC7BB3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To reduce the number of features, we also implemented the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feature selection algorithm.</w:t>
      </w:r>
    </w:p>
    <w:p w14:paraId="3452581F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The original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algorithm does not take the class information into account. It only calculates the score of a certain word in a bunch of documents. The original equation is </w:t>
      </w:r>
    </w:p>
    <w:p w14:paraId="560B6BC9" w14:textId="77777777" w:rsidR="00E61BC4" w:rsidRPr="00436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doc count that conatins 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0F32E5A6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EA0CCCD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To introduce the class information into this equation, we used a modified version of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>:</w:t>
      </w:r>
    </w:p>
    <w:p w14:paraId="69DD907D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3FCF834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count*doc count in class c and contains word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doc count that conatins 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4ACAD934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2FB7289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For the </w:t>
      </w:r>
      <w:proofErr w:type="spellStart"/>
      <w:r>
        <w:rPr>
          <w:spacing w:val="5"/>
          <w:kern w:val="1"/>
        </w:rPr>
        <w:t>tf</w:t>
      </w:r>
      <w:proofErr w:type="spellEnd"/>
      <w:r>
        <w:rPr>
          <w:spacing w:val="5"/>
          <w:kern w:val="1"/>
        </w:rPr>
        <w:t>, the equation is the same:</w:t>
      </w:r>
    </w:p>
    <w:p w14:paraId="6365D905" w14:textId="77777777" w:rsidR="00E61BC4" w:rsidRPr="00CB032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tf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word count in class c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all word count in class c</m:t>
              </m:r>
            </m:den>
          </m:f>
        </m:oMath>
      </m:oMathPara>
    </w:p>
    <w:p w14:paraId="55437A32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8B3A0CA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Because the word count for a certain word in a certain class could be 0, and the doc count that contains a certain word in certain class also could be 0, we introduced add-1 smooth in the process of calculating both </w:t>
      </w:r>
      <w:proofErr w:type="spellStart"/>
      <w:r>
        <w:rPr>
          <w:spacing w:val="5"/>
          <w:kern w:val="1"/>
        </w:rPr>
        <w:t>tf</w:t>
      </w:r>
      <w:proofErr w:type="spellEnd"/>
      <w:r>
        <w:rPr>
          <w:spacing w:val="5"/>
          <w:kern w:val="1"/>
        </w:rPr>
        <w:t xml:space="preserve"> and </w:t>
      </w:r>
      <w:proofErr w:type="spellStart"/>
      <w:r>
        <w:rPr>
          <w:spacing w:val="5"/>
          <w:kern w:val="1"/>
        </w:rPr>
        <w:t>idf</w:t>
      </w:r>
      <w:proofErr w:type="spellEnd"/>
      <w:r>
        <w:rPr>
          <w:spacing w:val="5"/>
          <w:kern w:val="1"/>
        </w:rPr>
        <w:t>.</w:t>
      </w:r>
    </w:p>
    <w:p w14:paraId="3E2C29F1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F51E41C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After calculating </w:t>
      </w:r>
      <w:proofErr w:type="spellStart"/>
      <w:r>
        <w:rPr>
          <w:spacing w:val="5"/>
          <w:kern w:val="1"/>
        </w:rPr>
        <w:t>tf-idf</w:t>
      </w:r>
      <w:proofErr w:type="spellEnd"/>
      <w:r>
        <w:rPr>
          <w:spacing w:val="5"/>
          <w:kern w:val="1"/>
        </w:rPr>
        <w:t xml:space="preserve"> for every feature, we selected 2500 features with the highest scores to be the features of our classifier.</w:t>
      </w:r>
    </w:p>
    <w:p w14:paraId="0A82F123" w14:textId="77777777" w:rsidR="00F40BC6" w:rsidRDefault="00F40BC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rFonts w:hint="eastAsia"/>
          <w:spacing w:val="5"/>
          <w:kern w:val="1"/>
          <w:lang w:eastAsia="zh-CN"/>
        </w:rPr>
      </w:pPr>
    </w:p>
    <w:p w14:paraId="37F9F4B3" w14:textId="1574C69A" w:rsidR="00543628" w:rsidRDefault="00543628" w:rsidP="0054362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Fea</w:t>
      </w:r>
      <w:r>
        <w:rPr>
          <w:b/>
          <w:bCs/>
          <w:spacing w:val="24"/>
          <w:kern w:val="1"/>
          <w:sz w:val="24"/>
          <w:szCs w:val="24"/>
          <w:lang w:eastAsia="zh-CN"/>
        </w:rPr>
        <w:t>ture Reduction</w:t>
      </w:r>
    </w:p>
    <w:p w14:paraId="62C0B1E0" w14:textId="77777777" w:rsidR="00543628" w:rsidRPr="00543628" w:rsidRDefault="00543628" w:rsidP="00543628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25E49D6" w14:textId="02B495FE" w:rsidR="00543628" w:rsidRPr="00543628" w:rsidRDefault="00543628" w:rsidP="00543628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 w:rsidRPr="00543628">
        <w:rPr>
          <w:spacing w:val="5"/>
          <w:kern w:val="1"/>
        </w:rPr>
        <w:t>We</w:t>
      </w:r>
      <w:r>
        <w:rPr>
          <w:spacing w:val="5"/>
          <w:kern w:val="1"/>
        </w:rPr>
        <w:t xml:space="preserve"> tried PCA to reduce the number of features. We implemented the PCA in </w:t>
      </w:r>
      <w:proofErr w:type="spellStart"/>
      <w:r>
        <w:rPr>
          <w:spacing w:val="5"/>
          <w:kern w:val="1"/>
        </w:rPr>
        <w:t>matlab</w:t>
      </w:r>
      <w:proofErr w:type="spellEnd"/>
      <w:r>
        <w:rPr>
          <w:spacing w:val="5"/>
          <w:kern w:val="1"/>
        </w:rPr>
        <w:t>, but it takes lots of time to do diagonal decomposition.</w:t>
      </w:r>
    </w:p>
    <w:p w14:paraId="04DF7083" w14:textId="77777777" w:rsidR="00543628" w:rsidRDefault="00543628" w:rsidP="00543628">
      <w:pPr>
        <w:widowControl w:val="0"/>
        <w:autoSpaceDE w:val="0"/>
        <w:autoSpaceDN w:val="0"/>
        <w:adjustRightInd w:val="0"/>
        <w:rPr>
          <w:rFonts w:hint="eastAsia"/>
          <w:spacing w:val="5"/>
          <w:kern w:val="1"/>
        </w:rPr>
      </w:pPr>
    </w:p>
    <w:p w14:paraId="0782A73F" w14:textId="77777777" w:rsidR="00543628" w:rsidRDefault="00543628" w:rsidP="00543628">
      <w:pPr>
        <w:widowControl w:val="0"/>
        <w:autoSpaceDE w:val="0"/>
        <w:autoSpaceDN w:val="0"/>
        <w:adjustRightInd w:val="0"/>
        <w:rPr>
          <w:rFonts w:hint="eastAsia"/>
          <w:spacing w:val="5"/>
          <w:kern w:val="1"/>
        </w:rPr>
      </w:pPr>
    </w:p>
    <w:p w14:paraId="69822743" w14:textId="4859B998" w:rsidR="00FE02B0" w:rsidRDefault="00911678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4</w:t>
      </w:r>
      <w:r w:rsidR="00850C76">
        <w:rPr>
          <w:b/>
          <w:bCs/>
          <w:spacing w:val="24"/>
          <w:kern w:val="1"/>
          <w:sz w:val="24"/>
          <w:szCs w:val="24"/>
        </w:rPr>
        <w:tab/>
      </w:r>
      <w:r w:rsidR="00850C76" w:rsidRPr="00850C76">
        <w:rPr>
          <w:b/>
          <w:bCs/>
          <w:spacing w:val="24"/>
          <w:kern w:val="1"/>
          <w:sz w:val="24"/>
          <w:szCs w:val="24"/>
        </w:rPr>
        <w:t>Naive Bayes</w:t>
      </w:r>
      <w:r w:rsidR="006C22BA">
        <w:rPr>
          <w:b/>
          <w:bCs/>
          <w:spacing w:val="24"/>
          <w:kern w:val="1"/>
          <w:sz w:val="24"/>
          <w:szCs w:val="24"/>
        </w:rPr>
        <w:t xml:space="preserve"> Classifier</w:t>
      </w:r>
    </w:p>
    <w:p w14:paraId="4C209046" w14:textId="77777777" w:rsidR="00A45107" w:rsidRDefault="00A45107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6E37FCEB" w14:textId="28FC5C36" w:rsidR="006F6FF6" w:rsidRDefault="00A45107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Naïve Bayes classifier,</w:t>
      </w:r>
    </w:p>
    <w:p w14:paraId="01348A3C" w14:textId="77777777" w:rsidR="00324EFC" w:rsidRDefault="00324EFC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6396EA1" w14:textId="427BB5C5" w:rsidR="00A45107" w:rsidRDefault="00A45107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NB</m:t>
            </m:r>
          </m:sub>
        </m:sSub>
        <m:r>
          <w:rPr>
            <w:rFonts w:ascii="Cambria Math" w:hAnsi="Cambria Math"/>
            <w:spacing w:val="5"/>
            <w:kern w:val="1"/>
          </w:rPr>
          <m:t>=argmax 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1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2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=argmax P(c)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naryPr>
          <m:sub/>
          <m:sup/>
          <m:e>
            <m:r>
              <w:rPr>
                <w:rFonts w:ascii="Cambria Math" w:hAnsi="Cambria Math"/>
                <w:spacing w:val="5"/>
                <w:kern w:val="1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i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|c)</m:t>
            </m:r>
          </m:e>
        </m:nary>
      </m:oMath>
    </w:p>
    <w:p w14:paraId="76D39270" w14:textId="77777777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D1412D2" w14:textId="2B693F10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We use the word count of each to calculate the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 xml:space="preserve"> |c)</m:t>
        </m:r>
      </m:oMath>
      <w:r>
        <w:rPr>
          <w:spacing w:val="5"/>
          <w:kern w:val="1"/>
        </w:rPr>
        <w:t xml:space="preserve"> for every class c.</w:t>
      </w:r>
    </w:p>
    <w:p w14:paraId="55AF9823" w14:textId="77777777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367C5A2" w14:textId="5AC586FF" w:rsidR="006F6FF6" w:rsidRDefault="00324EFC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In the beginning, </w:t>
      </w:r>
      <w:r w:rsidR="00584178">
        <w:rPr>
          <w:spacing w:val="5"/>
          <w:kern w:val="1"/>
        </w:rPr>
        <w:t>t</w:t>
      </w:r>
      <w:r w:rsidR="006F6FF6">
        <w:rPr>
          <w:spacing w:val="5"/>
          <w:kern w:val="1"/>
        </w:rPr>
        <w:t>he equation we used is:</w:t>
      </w:r>
    </w:p>
    <w:p w14:paraId="7BB53D80" w14:textId="48CCC53A" w:rsidR="006F6FF6" w:rsidRPr="00324EFC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</m:den>
          </m:f>
        </m:oMath>
      </m:oMathPara>
    </w:p>
    <w:p w14:paraId="5229A657" w14:textId="1EF92D30" w:rsidR="00324EFC" w:rsidRDefault="00324EFC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In which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N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ci</m:t>
            </m:r>
          </m:sub>
        </m:sSub>
      </m:oMath>
      <w:r>
        <w:rPr>
          <w:spacing w:val="5"/>
          <w:kern w:val="1"/>
        </w:rPr>
        <w:t xml:space="preserve"> is the number of times word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spacing w:val="5"/>
          <w:kern w:val="1"/>
        </w:rPr>
        <w:t xml:space="preserve"> appears in the documents in class c.</w:t>
      </w:r>
    </w:p>
    <w:p w14:paraId="1CBD231F" w14:textId="31BC71DF" w:rsidR="00324EFC" w:rsidRPr="00A45107" w:rsidRDefault="005558C3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N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c</m:t>
            </m:r>
          </m:sub>
        </m:sSub>
      </m:oMath>
      <w:r w:rsidR="00324EFC">
        <w:rPr>
          <w:spacing w:val="5"/>
          <w:kern w:val="1"/>
        </w:rPr>
        <w:t xml:space="preserve"> </w:t>
      </w:r>
      <w:proofErr w:type="gramStart"/>
      <w:r w:rsidR="00324EFC">
        <w:rPr>
          <w:spacing w:val="5"/>
          <w:kern w:val="1"/>
        </w:rPr>
        <w:t>is</w:t>
      </w:r>
      <w:proofErr w:type="gramEnd"/>
      <w:r w:rsidR="00324EFC">
        <w:rPr>
          <w:spacing w:val="5"/>
          <w:kern w:val="1"/>
        </w:rPr>
        <w:t xml:space="preserve"> the total number of words appears in documents in class c.</w:t>
      </w:r>
    </w:p>
    <w:p w14:paraId="704AB2DB" w14:textId="77777777" w:rsidR="006F6FF6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757B21A" w14:textId="4A7ABCC6" w:rsidR="00CF6D72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Because a certain word may have zero count in a class, then </w:t>
      </w:r>
      <w:proofErr w:type="gramStart"/>
      <w:r>
        <w:rPr>
          <w:spacing w:val="5"/>
          <w:kern w:val="1"/>
        </w:rPr>
        <w:t xml:space="preserve">the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is</w:t>
      </w:r>
      <w:proofErr w:type="gramEnd"/>
      <w:r>
        <w:rPr>
          <w:spacing w:val="5"/>
          <w:kern w:val="1"/>
        </w:rPr>
        <w:t xml:space="preserve"> 0. This will cause the posterior probability will become 0. Because there are always some words have 0 </w:t>
      </w:r>
      <w:proofErr w:type="gramStart"/>
      <w:r>
        <w:rPr>
          <w:spacing w:val="5"/>
          <w:kern w:val="1"/>
        </w:rPr>
        <w:t>count</w:t>
      </w:r>
      <w:proofErr w:type="gramEnd"/>
      <w:r>
        <w:rPr>
          <w:spacing w:val="5"/>
          <w:kern w:val="1"/>
        </w:rPr>
        <w:t xml:space="preserve"> in some classes. It makes all posterior probability for every class is 0, which makes our classifier useless.</w:t>
      </w:r>
    </w:p>
    <w:p w14:paraId="10529069" w14:textId="77777777" w:rsidR="006F6FF6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53828B2" w14:textId="7C239C5E" w:rsidR="006F6FF6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solve this problem, we introduced</w:t>
      </w:r>
      <w:r w:rsidR="006F6FF6">
        <w:rPr>
          <w:spacing w:val="5"/>
          <w:kern w:val="1"/>
        </w:rPr>
        <w:t xml:space="preserve"> add-1 smooth</w:t>
      </w:r>
      <w:r>
        <w:rPr>
          <w:spacing w:val="5"/>
          <w:kern w:val="1"/>
        </w:rPr>
        <w:t xml:space="preserve"> to the probability calculation. That is we </w:t>
      </w:r>
      <w:r>
        <w:rPr>
          <w:spacing w:val="5"/>
          <w:kern w:val="1"/>
        </w:rPr>
        <w:lastRenderedPageBreak/>
        <w:t>add 1 count for every feature (different word). To make the total probability of all feature still 1, we need to add the number of features to the total word count.</w:t>
      </w:r>
    </w:p>
    <w:p w14:paraId="48A67E48" w14:textId="77777777" w:rsidR="00B45AEA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A0565EA" w14:textId="550F60EE" w:rsidR="00B45AEA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Then the equation becomes:</w:t>
      </w:r>
    </w:p>
    <w:p w14:paraId="5BFA9F75" w14:textId="77777777" w:rsidR="00324EFC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B4C9C27" w14:textId="5826DD83" w:rsidR="00B45AEA" w:rsidRPr="00B45AEA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7C67CCAF" w14:textId="77777777" w:rsidR="00324EFC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EE2B97C" w14:textId="0B633A80" w:rsidR="00B45AEA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In which n is the number of </w:t>
      </w:r>
      <w:proofErr w:type="gramStart"/>
      <w:r>
        <w:rPr>
          <w:spacing w:val="5"/>
          <w:kern w:val="1"/>
        </w:rPr>
        <w:t>features.</w:t>
      </w:r>
      <w:proofErr w:type="gramEnd"/>
    </w:p>
    <w:p w14:paraId="427D51F7" w14:textId="77777777" w:rsidR="00324EFC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A83606C" w14:textId="1E123A40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the Prior probability of each class, we just use MLE to calculate them.</w:t>
      </w:r>
    </w:p>
    <w:p w14:paraId="0983BDBA" w14:textId="77777777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D959B21" w14:textId="29F5E168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After get the </w:t>
      </w:r>
      <m:oMath>
        <m:r>
          <w:rPr>
            <w:rFonts w:ascii="Cambria Math" w:hAnsi="Cambria Math"/>
            <w:spacing w:val="5"/>
            <w:kern w:val="1"/>
          </w:rPr>
          <m:t>P(c)</m:t>
        </m:r>
      </m:oMath>
      <w:r>
        <w:rPr>
          <w:spacing w:val="5"/>
          <w:kern w:val="1"/>
        </w:rPr>
        <w:t xml:space="preserve"> and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for every word and every class, we finished training the classifier.</w:t>
      </w:r>
    </w:p>
    <w:p w14:paraId="4E6C4588" w14:textId="77777777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A4D823A" w14:textId="77777777" w:rsidR="00D364BF" w:rsidRDefault="00D364BF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B2736A6" w14:textId="7667F941" w:rsidR="00D364BF" w:rsidRDefault="00911678" w:rsidP="00D364B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5</w:t>
      </w:r>
      <w:r w:rsidR="006C22BA">
        <w:rPr>
          <w:b/>
          <w:bCs/>
          <w:spacing w:val="24"/>
          <w:kern w:val="1"/>
          <w:sz w:val="24"/>
          <w:szCs w:val="24"/>
        </w:rPr>
        <w:tab/>
      </w:r>
      <w:r w:rsidR="006C22BA" w:rsidRPr="00850C76">
        <w:rPr>
          <w:b/>
          <w:bCs/>
          <w:spacing w:val="24"/>
          <w:kern w:val="1"/>
          <w:sz w:val="24"/>
          <w:szCs w:val="24"/>
        </w:rPr>
        <w:t>Multinomial Naive Bayes</w:t>
      </w:r>
    </w:p>
    <w:p w14:paraId="6C307095" w14:textId="77777777" w:rsidR="00D364BF" w:rsidRDefault="00D364BF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6463F13" w14:textId="2712ECD9" w:rsidR="00704D1B" w:rsidRDefault="00704D1B" w:rsidP="00704D1B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 w:rsidRPr="00704D1B">
        <w:rPr>
          <w:spacing w:val="5"/>
          <w:kern w:val="1"/>
        </w:rPr>
        <w:t>Multinomial Naive Bayes models the distributio</w:t>
      </w:r>
      <w:r>
        <w:rPr>
          <w:spacing w:val="5"/>
          <w:kern w:val="1"/>
        </w:rPr>
        <w:t xml:space="preserve">n of </w:t>
      </w:r>
      <w:r w:rsidRPr="00704D1B">
        <w:rPr>
          <w:spacing w:val="5"/>
          <w:kern w:val="1"/>
        </w:rPr>
        <w:t>words in a document as a multinomial</w:t>
      </w:r>
      <w:r>
        <w:rPr>
          <w:spacing w:val="5"/>
          <w:kern w:val="1"/>
        </w:rPr>
        <w:t xml:space="preserve">. </w:t>
      </w:r>
      <w:r w:rsidRPr="00704D1B">
        <w:rPr>
          <w:spacing w:val="5"/>
          <w:kern w:val="1"/>
        </w:rPr>
        <w:t>The likelihood of a documen</w:t>
      </w:r>
      <w:r>
        <w:rPr>
          <w:spacing w:val="5"/>
          <w:kern w:val="1"/>
        </w:rPr>
        <w:t>t is a product of the probability</w:t>
      </w:r>
      <w:r w:rsidRPr="00704D1B">
        <w:rPr>
          <w:spacing w:val="5"/>
          <w:kern w:val="1"/>
        </w:rPr>
        <w:t xml:space="preserve"> of the words that appear in the document</w:t>
      </w:r>
      <w:r>
        <w:rPr>
          <w:spacing w:val="5"/>
          <w:kern w:val="1"/>
        </w:rPr>
        <w:t xml:space="preserve">. </w:t>
      </w:r>
    </w:p>
    <w:p w14:paraId="1C14FB21" w14:textId="77777777" w:rsidR="00704D1B" w:rsidRDefault="00704D1B" w:rsidP="00704D1B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869B542" w14:textId="0FE75FD6" w:rsidR="00704D1B" w:rsidRDefault="00704D1B" w:rsidP="00704D1B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So the probability of one document belongs to class c is:</w:t>
      </w:r>
    </w:p>
    <w:p w14:paraId="5765CBD9" w14:textId="773BC571" w:rsidR="0097571B" w:rsidRDefault="009757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0E4DEC2" w14:textId="7BA99E2F" w:rsidR="0097571B" w:rsidRPr="00704D1B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pacing w:val="5"/>
                  <w:kern w:val="1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0500AA59" w14:textId="77777777" w:rsidR="00704D1B" w:rsidRDefault="00704D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A292C16" w14:textId="2677A268" w:rsidR="00704D1B" w:rsidRDefault="00704D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Where </w:t>
      </w:r>
      <w:proofErr w:type="gramStart"/>
      <w:r>
        <w:rPr>
          <w:spacing w:val="5"/>
          <w:kern w:val="1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f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spacing w:val="5"/>
          <w:kern w:val="1"/>
        </w:rPr>
        <w:t xml:space="preserve"> is</w:t>
      </w:r>
      <w:proofErr w:type="gramEnd"/>
      <w:r>
        <w:rPr>
          <w:spacing w:val="5"/>
          <w:kern w:val="1"/>
        </w:rPr>
        <w:t xml:space="preserve"> the frequency of word i in doc. </w:t>
      </w:r>
    </w:p>
    <w:p w14:paraId="569E3623" w14:textId="77777777" w:rsidR="00704D1B" w:rsidRDefault="00704D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F8BEF62" w14:textId="64CD835A" w:rsidR="00950800" w:rsidRDefault="00950800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simplify the calculation, we use the log likelihood instead of original probability.</w:t>
      </w:r>
    </w:p>
    <w:p w14:paraId="1746EB62" w14:textId="77777777" w:rsidR="00950800" w:rsidRDefault="00950800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C50049B" w14:textId="7A27F1A1" w:rsidR="00950800" w:rsidRPr="00496873" w:rsidRDefault="00950800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|c)</m:t>
              </m:r>
            </m:e>
          </m:nary>
        </m:oMath>
      </m:oMathPara>
    </w:p>
    <w:p w14:paraId="657BD340" w14:textId="77777777" w:rsidR="00496873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4A78F92" w14:textId="4151DA62" w:rsidR="00496873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Then we can classify the doc into the class that has the highest </w:t>
      </w:r>
      <m:oMath>
        <m:r>
          <w:rPr>
            <w:rFonts w:ascii="Cambria Math" w:hAnsi="Cambria Math"/>
            <w:spacing w:val="5"/>
            <w:kern w:val="1"/>
          </w:rPr>
          <m:t>L(c|doc)</m:t>
        </m:r>
      </m:oMath>
    </w:p>
    <w:p w14:paraId="41363D06" w14:textId="77777777" w:rsidR="00B8054C" w:rsidRDefault="00B8054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DC76F06" w14:textId="77777777" w:rsidR="00B8054C" w:rsidRDefault="00B8054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95AB35C" w14:textId="08C08D70" w:rsidR="002F3485" w:rsidRDefault="005558C3" w:rsidP="002F348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6</w:t>
      </w:r>
      <w:r w:rsidR="002F3485">
        <w:rPr>
          <w:b/>
          <w:bCs/>
          <w:spacing w:val="24"/>
          <w:kern w:val="1"/>
          <w:sz w:val="24"/>
          <w:szCs w:val="24"/>
        </w:rPr>
        <w:tab/>
      </w:r>
      <w:r w:rsidR="002F3485"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Modi</w:t>
      </w:r>
      <w:r w:rsidR="002F3485">
        <w:rPr>
          <w:b/>
          <w:bCs/>
          <w:spacing w:val="24"/>
          <w:kern w:val="1"/>
          <w:sz w:val="24"/>
          <w:szCs w:val="24"/>
          <w:lang w:eastAsia="zh-CN"/>
        </w:rPr>
        <w:t>fied Naïve Bayes Classifier</w:t>
      </w:r>
    </w:p>
    <w:p w14:paraId="579FB9C5" w14:textId="77777777" w:rsidR="002F3485" w:rsidRDefault="002F3485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59F2C10" w14:textId="066AD47C" w:rsidR="00A6526E" w:rsidRDefault="00A6526E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According to paper [5], the performance of Naïve Bayes Classifier is limited by the prior probability </w:t>
      </w:r>
      <m:oMath>
        <m:r>
          <w:rPr>
            <w:rFonts w:ascii="Cambria Math" w:hAnsi="Cambria Math"/>
            <w:spacing w:val="5"/>
            <w:kern w:val="1"/>
          </w:rPr>
          <m:t>P(c)</m:t>
        </m:r>
      </m:oMath>
      <w:r>
        <w:rPr>
          <w:spacing w:val="5"/>
          <w:kern w:val="1"/>
        </w:rPr>
        <w:t xml:space="preserve"> and the probability of word i in each class </w:t>
      </w:r>
      <w:proofErr w:type="gramStart"/>
      <w:r>
        <w:rPr>
          <w:spacing w:val="5"/>
          <w:kern w:val="1"/>
        </w:rPr>
        <w:t xml:space="preserve">c </w:t>
      </w:r>
      <w:proofErr w:type="gramEnd"/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. </w:t>
      </w:r>
      <w:r w:rsidR="00E97863">
        <w:rPr>
          <w:spacing w:val="5"/>
          <w:kern w:val="1"/>
        </w:rPr>
        <w:t>We tried the modification introduced to Naïve Bayes Classifier introduced by paper [5].</w:t>
      </w:r>
    </w:p>
    <w:p w14:paraId="52AB0850" w14:textId="77777777" w:rsidR="00E97863" w:rsidRPr="00A6526E" w:rsidRDefault="00E97863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5A6A33E" w14:textId="328F75F3" w:rsidR="002F3485" w:rsidRDefault="005558C3" w:rsidP="002F348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>6</w:t>
      </w:r>
      <w:r w:rsidR="000A710E">
        <w:rPr>
          <w:b/>
          <w:bCs/>
          <w:spacing w:val="24"/>
          <w:kern w:val="1"/>
          <w:sz w:val="22"/>
          <w:szCs w:val="22"/>
          <w:lang w:eastAsia="zh-CN"/>
        </w:rPr>
        <w:t xml:space="preserve">.1 </w:t>
      </w:r>
      <w:r w:rsidR="000A710E" w:rsidRPr="000A710E">
        <w:rPr>
          <w:b/>
          <w:bCs/>
          <w:spacing w:val="24"/>
          <w:kern w:val="1"/>
          <w:sz w:val="22"/>
          <w:szCs w:val="22"/>
          <w:lang w:eastAsia="zh-CN"/>
        </w:rPr>
        <w:t>Complement Naive Bayes (CNB)</w:t>
      </w:r>
    </w:p>
    <w:p w14:paraId="65762991" w14:textId="77777777" w:rsidR="00000713" w:rsidRDefault="00000713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9B11C74" w14:textId="5A26E602" w:rsidR="009533E0" w:rsidRDefault="009533E0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Instead of calculating </w:t>
      </w:r>
      <w:r w:rsidR="00A834F2">
        <w:rPr>
          <w:spacing w:val="5"/>
          <w:kern w:val="1"/>
        </w:rPr>
        <w:t>the probability of word i in class c:</w:t>
      </w:r>
    </w:p>
    <w:p w14:paraId="0B2D0BB5" w14:textId="0893238B" w:rsidR="00A834F2" w:rsidRPr="00AC52AA" w:rsidRDefault="00A834F2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6A7F7C54" w14:textId="77777777" w:rsidR="00AC52AA" w:rsidRP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C009B2F" w14:textId="2A178340" w:rsid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We calculate the probability of word i that is not in class c:</w:t>
      </w:r>
    </w:p>
    <w:p w14:paraId="00111321" w14:textId="11408081" w:rsidR="00AC52AA" w:rsidRP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6E2B8AE5" w14:textId="77777777" w:rsid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77D0539" w14:textId="5AA8EDA3" w:rsid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Then the log likelihood of doc belongs to class c is:</w:t>
      </w:r>
    </w:p>
    <w:p w14:paraId="0D002C1C" w14:textId="6FC00CAC" w:rsidR="00AC52AA" w:rsidRPr="00A834F2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e>
              </m:acc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e>
          </m:nary>
        </m:oMath>
      </m:oMathPara>
    </w:p>
    <w:p w14:paraId="49374DAB" w14:textId="77777777" w:rsidR="00A834F2" w:rsidRPr="009533E0" w:rsidRDefault="00A834F2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4D151DA" w14:textId="0C19066B" w:rsidR="002F3485" w:rsidRDefault="005558C3" w:rsidP="002F348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>6</w:t>
      </w:r>
      <w:bookmarkStart w:id="0" w:name="_GoBack"/>
      <w:bookmarkEnd w:id="0"/>
      <w:r w:rsidR="002F3485" w:rsidRPr="00E97863">
        <w:rPr>
          <w:b/>
          <w:bCs/>
          <w:spacing w:val="24"/>
          <w:kern w:val="1"/>
          <w:sz w:val="22"/>
          <w:szCs w:val="22"/>
          <w:lang w:eastAsia="zh-CN"/>
        </w:rPr>
        <w:t xml:space="preserve">.2 </w:t>
      </w:r>
      <w:r w:rsidR="00000713">
        <w:rPr>
          <w:b/>
          <w:bCs/>
          <w:spacing w:val="24"/>
          <w:kern w:val="1"/>
          <w:sz w:val="22"/>
          <w:szCs w:val="22"/>
          <w:lang w:eastAsia="zh-CN"/>
        </w:rPr>
        <w:t>Transformed Naïve Bayes (</w:t>
      </w:r>
      <w:r w:rsidR="002F3485" w:rsidRPr="00E97863">
        <w:rPr>
          <w:b/>
          <w:bCs/>
          <w:spacing w:val="24"/>
          <w:kern w:val="1"/>
          <w:sz w:val="22"/>
          <w:szCs w:val="22"/>
          <w:lang w:eastAsia="zh-CN"/>
        </w:rPr>
        <w:t>TNB</w:t>
      </w:r>
      <w:r w:rsidR="00000713">
        <w:rPr>
          <w:b/>
          <w:bCs/>
          <w:spacing w:val="24"/>
          <w:kern w:val="1"/>
          <w:sz w:val="22"/>
          <w:szCs w:val="22"/>
          <w:lang w:eastAsia="zh-CN"/>
        </w:rPr>
        <w:t>)</w:t>
      </w:r>
    </w:p>
    <w:p w14:paraId="195A263B" w14:textId="77777777" w:rsidR="00000713" w:rsidRDefault="00000713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FB051C2" w14:textId="10072AB6" w:rsidR="00000713" w:rsidRDefault="00000713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 w:rsidRPr="00000713">
        <w:rPr>
          <w:spacing w:val="5"/>
          <w:kern w:val="1"/>
        </w:rPr>
        <w:t>Ins</w:t>
      </w:r>
      <w:r w:rsidR="003F55C6">
        <w:rPr>
          <w:spacing w:val="5"/>
          <w:kern w:val="1"/>
        </w:rPr>
        <w:t>tead of using</w:t>
      </w:r>
      <w:r>
        <w:rPr>
          <w:spacing w:val="5"/>
          <w:kern w:val="1"/>
        </w:rPr>
        <w:t xml:space="preserve"> of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 w:rsidR="003F55C6">
        <w:rPr>
          <w:spacing w:val="5"/>
          <w:kern w:val="1"/>
        </w:rPr>
        <w:t xml:space="preserve"> as the probability of word i belong to class c, we can also use the tf-idf score of the word i. </w:t>
      </w:r>
    </w:p>
    <w:p w14:paraId="7DFE31D9" w14:textId="77777777" w:rsidR="003F55C6" w:rsidRDefault="003F55C6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6C05D59" w14:textId="3D09BACC" w:rsidR="003F55C6" w:rsidRPr="00000713" w:rsidRDefault="003F55C6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Then the log likelihood of doc belongs to class c is:</w:t>
      </w:r>
    </w:p>
    <w:p w14:paraId="1C8062ED" w14:textId="180EA04B" w:rsidR="002F3485" w:rsidRDefault="003F55C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score</m:t>
                  </m: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tfidf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(i, c)</m:t>
              </m:r>
            </m:e>
          </m:nary>
        </m:oMath>
      </m:oMathPara>
    </w:p>
    <w:p w14:paraId="27A9F89A" w14:textId="77777777" w:rsidR="007416A1" w:rsidRDefault="007416A1" w:rsidP="007416A1">
      <w:pPr>
        <w:widowControl w:val="0"/>
        <w:autoSpaceDE w:val="0"/>
        <w:autoSpaceDN w:val="0"/>
        <w:adjustRightInd w:val="0"/>
        <w:rPr>
          <w:spacing w:val="5"/>
          <w:kern w:val="1"/>
          <w:lang w:eastAsia="zh-CN"/>
        </w:rPr>
      </w:pPr>
    </w:p>
    <w:p w14:paraId="69EE3119" w14:textId="77777777" w:rsidR="007416A1" w:rsidRDefault="007416A1" w:rsidP="00CF6D72">
      <w:pPr>
        <w:widowControl w:val="0"/>
        <w:autoSpaceDE w:val="0"/>
        <w:autoSpaceDN w:val="0"/>
        <w:adjustRightInd w:val="0"/>
        <w:rPr>
          <w:spacing w:val="5"/>
          <w:kern w:val="1"/>
          <w:lang w:eastAsia="zh-CN"/>
        </w:rPr>
      </w:pPr>
    </w:p>
    <w:p w14:paraId="3945CABB" w14:textId="77777777" w:rsidR="007416A1" w:rsidRDefault="007416A1" w:rsidP="00CF6D72">
      <w:pPr>
        <w:widowControl w:val="0"/>
        <w:autoSpaceDE w:val="0"/>
        <w:autoSpaceDN w:val="0"/>
        <w:adjustRightInd w:val="0"/>
        <w:rPr>
          <w:spacing w:val="5"/>
          <w:kern w:val="1"/>
          <w:lang w:eastAsia="zh-CN"/>
        </w:rPr>
      </w:pPr>
    </w:p>
    <w:p w14:paraId="089E6E7B" w14:textId="1B039004" w:rsidR="005A2AEA" w:rsidRPr="00791521" w:rsidRDefault="00B8054C" w:rsidP="00CF6D7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8</w:t>
      </w:r>
      <w:r w:rsidR="00791521">
        <w:rPr>
          <w:b/>
          <w:bCs/>
          <w:spacing w:val="24"/>
          <w:kern w:val="1"/>
          <w:sz w:val="24"/>
          <w:szCs w:val="24"/>
        </w:rPr>
        <w:tab/>
        <w:t>Performance</w:t>
      </w:r>
    </w:p>
    <w:p w14:paraId="4ACA19C0" w14:textId="77777777" w:rsidR="00745B1C" w:rsidRDefault="00745B1C" w:rsidP="00745B1C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745B1C" w14:paraId="66D71950" w14:textId="77777777" w:rsidTr="007B20CD">
        <w:tc>
          <w:tcPr>
            <w:tcW w:w="4068" w:type="dxa"/>
          </w:tcPr>
          <w:p w14:paraId="464AAE38" w14:textId="77777777" w:rsidR="00745B1C" w:rsidRDefault="00745B1C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Feature selection method</w:t>
            </w:r>
          </w:p>
        </w:tc>
        <w:tc>
          <w:tcPr>
            <w:tcW w:w="4068" w:type="dxa"/>
          </w:tcPr>
          <w:p w14:paraId="4017A9BA" w14:textId="59AA8AC8" w:rsidR="00745B1C" w:rsidRDefault="00745B1C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Accuracy</w:t>
            </w:r>
          </w:p>
        </w:tc>
      </w:tr>
      <w:tr w:rsidR="00745B1C" w14:paraId="04688DDE" w14:textId="77777777" w:rsidTr="007B20CD">
        <w:tc>
          <w:tcPr>
            <w:tcW w:w="4068" w:type="dxa"/>
          </w:tcPr>
          <w:p w14:paraId="64F2FC9C" w14:textId="583A120D" w:rsidR="00745B1C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Naïve Bayes with stemming</w:t>
            </w:r>
          </w:p>
        </w:tc>
        <w:tc>
          <w:tcPr>
            <w:tcW w:w="4068" w:type="dxa"/>
          </w:tcPr>
          <w:p w14:paraId="58D1D1C0" w14:textId="391E9781" w:rsidR="00745B1C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64.5</w:t>
            </w:r>
            <w:r w:rsidR="00745B1C">
              <w:rPr>
                <w:spacing w:val="5"/>
                <w:kern w:val="1"/>
              </w:rPr>
              <w:t>5%</w:t>
            </w:r>
          </w:p>
        </w:tc>
      </w:tr>
      <w:tr w:rsidR="00745B1C" w14:paraId="469445FF" w14:textId="77777777" w:rsidTr="007B20CD">
        <w:tc>
          <w:tcPr>
            <w:tcW w:w="4068" w:type="dxa"/>
          </w:tcPr>
          <w:p w14:paraId="3A172C54" w14:textId="104F1D02" w:rsidR="00745B1C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Transformed Naïve Bayes</w:t>
            </w:r>
          </w:p>
        </w:tc>
        <w:tc>
          <w:tcPr>
            <w:tcW w:w="4068" w:type="dxa"/>
          </w:tcPr>
          <w:p w14:paraId="260C7293" w14:textId="2A524663" w:rsidR="00745B1C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65.3</w:t>
            </w:r>
            <w:r w:rsidR="00745B1C">
              <w:rPr>
                <w:spacing w:val="5"/>
                <w:kern w:val="1"/>
              </w:rPr>
              <w:t>%</w:t>
            </w:r>
          </w:p>
        </w:tc>
      </w:tr>
      <w:tr w:rsidR="00470AA4" w14:paraId="255A206D" w14:textId="77777777" w:rsidTr="007B20CD">
        <w:tc>
          <w:tcPr>
            <w:tcW w:w="4068" w:type="dxa"/>
          </w:tcPr>
          <w:p w14:paraId="31B419E6" w14:textId="7BA581AC" w:rsidR="00470AA4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Complement Naïve Bayes</w:t>
            </w:r>
          </w:p>
        </w:tc>
        <w:tc>
          <w:tcPr>
            <w:tcW w:w="4068" w:type="dxa"/>
          </w:tcPr>
          <w:p w14:paraId="65526784" w14:textId="365C91BE" w:rsidR="00470AA4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66.7%</w:t>
            </w:r>
          </w:p>
        </w:tc>
      </w:tr>
      <w:tr w:rsidR="00470AA4" w14:paraId="3D29C553" w14:textId="77777777" w:rsidTr="007B20CD">
        <w:tc>
          <w:tcPr>
            <w:tcW w:w="4068" w:type="dxa"/>
          </w:tcPr>
          <w:p w14:paraId="2C7FB933" w14:textId="6844AE5C" w:rsidR="00470AA4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Basic Naïve Bayes</w:t>
            </w:r>
          </w:p>
        </w:tc>
        <w:tc>
          <w:tcPr>
            <w:tcW w:w="4068" w:type="dxa"/>
          </w:tcPr>
          <w:p w14:paraId="3AF0A654" w14:textId="1FC2651A" w:rsidR="00470AA4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67.75%</w:t>
            </w:r>
          </w:p>
        </w:tc>
      </w:tr>
      <w:tr w:rsidR="00853D4E" w14:paraId="771708AB" w14:textId="77777777" w:rsidTr="007B20CD">
        <w:tc>
          <w:tcPr>
            <w:tcW w:w="4068" w:type="dxa"/>
          </w:tcPr>
          <w:p w14:paraId="1DFD1F8A" w14:textId="0A014DA3" w:rsidR="00853D4E" w:rsidRDefault="00853D4E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SVM</w:t>
            </w:r>
          </w:p>
        </w:tc>
        <w:tc>
          <w:tcPr>
            <w:tcW w:w="4068" w:type="dxa"/>
          </w:tcPr>
          <w:p w14:paraId="12AFA343" w14:textId="20A56782" w:rsidR="00853D4E" w:rsidRDefault="00853D4E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68%</w:t>
            </w:r>
          </w:p>
        </w:tc>
      </w:tr>
    </w:tbl>
    <w:p w14:paraId="414E2440" w14:textId="77777777" w:rsidR="00745B1C" w:rsidRDefault="00745B1C" w:rsidP="00745B1C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D6C99D4" w14:textId="77777777" w:rsidR="00745B1C" w:rsidRDefault="00745B1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87BF6EE" w14:textId="4CC52004" w:rsidR="0087116D" w:rsidRDefault="0087116D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noProof/>
          <w:lang w:eastAsia="zh-CN"/>
        </w:rPr>
        <w:drawing>
          <wp:inline distT="0" distB="0" distL="0" distR="0" wp14:anchorId="416A1876" wp14:editId="15EB4864">
            <wp:extent cx="5029200" cy="3771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735B" w14:textId="77777777" w:rsidR="0087116D" w:rsidRDefault="0087116D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DA566EE" w14:textId="77777777" w:rsidR="00A45107" w:rsidRDefault="00A45107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24C843B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12AE506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A1DDD0F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C8F0A40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B585A96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55ABCD2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CBD9F6D" w14:textId="77777777" w:rsidR="0032565A" w:rsidRPr="00CF6D72" w:rsidRDefault="0032565A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6462979D" w14:textId="7A38C2C2" w:rsidR="002D0824" w:rsidRPr="0012294F" w:rsidRDefault="0012294F" w:rsidP="0012294F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55F58F3" w14:textId="7D7D587E" w:rsidR="002D0824" w:rsidRDefault="002D0824" w:rsidP="0078092F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hyperlink r:id="rId7" w:history="1">
        <w:r w:rsidR="001C6F0D" w:rsidRPr="00077E73">
          <w:rPr>
            <w:rStyle w:val="a4"/>
            <w:spacing w:val="5"/>
            <w:kern w:val="1"/>
            <w:sz w:val="18"/>
            <w:szCs w:val="18"/>
          </w:rPr>
          <w:t>http://en.wikipedia.org/wiki/Latent_Dirichlet_allocation</w:t>
        </w:r>
      </w:hyperlink>
    </w:p>
    <w:p w14:paraId="78A9F432" w14:textId="28CF6770" w:rsidR="001C6F0D" w:rsidRDefault="001C6F0D" w:rsidP="0078092F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[2]</w:t>
      </w:r>
      <w:r w:rsidRPr="001C6F0D">
        <w:t xml:space="preserve"> </w:t>
      </w:r>
      <w:hyperlink r:id="rId8" w:history="1">
        <w:r w:rsidRPr="00077E73">
          <w:rPr>
            <w:rStyle w:val="a4"/>
            <w:spacing w:val="5"/>
            <w:kern w:val="1"/>
            <w:sz w:val="18"/>
            <w:szCs w:val="18"/>
          </w:rPr>
          <w:t>http://nlp.stanford.edu/IR-book/html/htmledition/feature-selection-1.html</w:t>
        </w:r>
      </w:hyperlink>
    </w:p>
    <w:p w14:paraId="15A2F92E" w14:textId="77777777" w:rsidR="0078092F" w:rsidRDefault="001C6F0D" w:rsidP="0078092F">
      <w:pPr>
        <w:spacing w:line="280" w:lineRule="exact"/>
        <w:rPr>
          <w:spacing w:val="5"/>
          <w:kern w:val="1"/>
          <w:lang w:eastAsia="zh-CN"/>
        </w:rPr>
      </w:pPr>
      <w:r w:rsidRPr="00BB269C">
        <w:rPr>
          <w:spacing w:val="5"/>
          <w:kern w:val="1"/>
          <w:lang w:eastAsia="zh-CN"/>
        </w:rPr>
        <w:t>[3]</w:t>
      </w:r>
      <w:r w:rsidR="00F108BC" w:rsidRPr="00BB269C">
        <w:rPr>
          <w:rFonts w:hint="eastAsia"/>
          <w:spacing w:val="5"/>
          <w:kern w:val="1"/>
          <w:lang w:eastAsia="zh-CN"/>
        </w:rPr>
        <w:t xml:space="preserve"> </w:t>
      </w:r>
      <w:proofErr w:type="spellStart"/>
      <w:r w:rsidR="00A32539" w:rsidRPr="00A32539">
        <w:rPr>
          <w:spacing w:val="5"/>
          <w:kern w:val="1"/>
          <w:lang w:eastAsia="zh-CN"/>
        </w:rPr>
        <w:t>Joachims</w:t>
      </w:r>
      <w:proofErr w:type="spellEnd"/>
      <w:r w:rsidR="00A32539" w:rsidRPr="00A32539">
        <w:rPr>
          <w:spacing w:val="5"/>
          <w:kern w:val="1"/>
          <w:lang w:eastAsia="zh-CN"/>
        </w:rPr>
        <w:t xml:space="preserve">, Thorsten. Text categorization with support vector machines: Learning with </w:t>
      </w:r>
      <w:r w:rsidR="0078092F">
        <w:rPr>
          <w:rFonts w:hint="eastAsia"/>
          <w:spacing w:val="5"/>
          <w:kern w:val="1"/>
          <w:lang w:eastAsia="zh-CN"/>
        </w:rPr>
        <w:t xml:space="preserve">  </w:t>
      </w:r>
    </w:p>
    <w:p w14:paraId="4F402681" w14:textId="1A66934C" w:rsidR="005B65A2" w:rsidRPr="00BB269C" w:rsidRDefault="0078092F" w:rsidP="0078092F">
      <w:pPr>
        <w:spacing w:line="280" w:lineRule="exact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proofErr w:type="gramStart"/>
      <w:r w:rsidR="00A32539" w:rsidRPr="00A32539">
        <w:rPr>
          <w:spacing w:val="5"/>
          <w:kern w:val="1"/>
          <w:lang w:eastAsia="zh-CN"/>
        </w:rPr>
        <w:t>many</w:t>
      </w:r>
      <w:proofErr w:type="gramEnd"/>
      <w:r w:rsidR="00A32539" w:rsidRPr="00A32539">
        <w:rPr>
          <w:spacing w:val="5"/>
          <w:kern w:val="1"/>
          <w:lang w:eastAsia="zh-CN"/>
        </w:rPr>
        <w:t xml:space="preserve"> relevant features. </w:t>
      </w:r>
      <w:proofErr w:type="gramStart"/>
      <w:r w:rsidR="00A32539" w:rsidRPr="00A32539">
        <w:rPr>
          <w:spacing w:val="5"/>
          <w:kern w:val="1"/>
          <w:lang w:eastAsia="zh-CN"/>
        </w:rPr>
        <w:t>Springer Berlin Heidelberg, 1998.</w:t>
      </w:r>
      <w:proofErr w:type="gramEnd"/>
    </w:p>
    <w:p w14:paraId="1C1EE3F5" w14:textId="77777777" w:rsidR="0078092F" w:rsidRDefault="009D3AD0" w:rsidP="0078092F">
      <w:pPr>
        <w:spacing w:line="280" w:lineRule="exact"/>
        <w:rPr>
          <w:spacing w:val="5"/>
          <w:kern w:val="1"/>
          <w:lang w:eastAsia="zh-CN"/>
        </w:rPr>
      </w:pPr>
      <w:r w:rsidRPr="00BB269C">
        <w:rPr>
          <w:spacing w:val="5"/>
          <w:kern w:val="1"/>
        </w:rPr>
        <w:t>[</w:t>
      </w:r>
      <w:r w:rsidRPr="00BB269C">
        <w:rPr>
          <w:rFonts w:hint="eastAsia"/>
          <w:spacing w:val="5"/>
          <w:kern w:val="1"/>
        </w:rPr>
        <w:t>4</w:t>
      </w:r>
      <w:r w:rsidRPr="00BB269C">
        <w:rPr>
          <w:spacing w:val="5"/>
          <w:kern w:val="1"/>
        </w:rPr>
        <w:t>]</w:t>
      </w:r>
      <w:r w:rsidR="008269DF" w:rsidRPr="00BB269C">
        <w:rPr>
          <w:rFonts w:hint="eastAsia"/>
          <w:spacing w:val="5"/>
          <w:kern w:val="1"/>
        </w:rPr>
        <w:t xml:space="preserve"> </w:t>
      </w:r>
      <w:r w:rsidR="003D707A" w:rsidRPr="003D707A">
        <w:rPr>
          <w:spacing w:val="5"/>
          <w:kern w:val="1"/>
          <w:lang w:eastAsia="zh-CN"/>
        </w:rPr>
        <w:t xml:space="preserve">Yang, </w:t>
      </w:r>
      <w:proofErr w:type="spellStart"/>
      <w:r w:rsidR="003D707A" w:rsidRPr="003D707A">
        <w:rPr>
          <w:spacing w:val="5"/>
          <w:kern w:val="1"/>
          <w:lang w:eastAsia="zh-CN"/>
        </w:rPr>
        <w:t>Yiming</w:t>
      </w:r>
      <w:proofErr w:type="spellEnd"/>
      <w:r w:rsidR="003D707A" w:rsidRPr="003D707A">
        <w:rPr>
          <w:spacing w:val="5"/>
          <w:kern w:val="1"/>
          <w:lang w:eastAsia="zh-CN"/>
        </w:rPr>
        <w:t xml:space="preserve">, and Jan O. Pedersen. "A comparative study on feature selection in text </w:t>
      </w:r>
    </w:p>
    <w:p w14:paraId="42B2C476" w14:textId="0CC0CC4A" w:rsidR="003D707A" w:rsidRPr="003D707A" w:rsidRDefault="0078092F" w:rsidP="0078092F">
      <w:pPr>
        <w:spacing w:line="280" w:lineRule="exact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proofErr w:type="gramStart"/>
      <w:r w:rsidR="003D707A" w:rsidRPr="003D707A">
        <w:rPr>
          <w:spacing w:val="5"/>
          <w:kern w:val="1"/>
          <w:lang w:eastAsia="zh-CN"/>
        </w:rPr>
        <w:t>categorization</w:t>
      </w:r>
      <w:proofErr w:type="gramEnd"/>
      <w:r w:rsidR="003D707A" w:rsidRPr="003D707A">
        <w:rPr>
          <w:spacing w:val="5"/>
          <w:kern w:val="1"/>
          <w:lang w:eastAsia="zh-CN"/>
        </w:rPr>
        <w:t>." ICML. Vol. 97. 1997.</w:t>
      </w:r>
    </w:p>
    <w:p w14:paraId="20581A57" w14:textId="569EAFDF" w:rsidR="001C6F0D" w:rsidRDefault="00032251" w:rsidP="00032251">
      <w:pPr>
        <w:spacing w:line="280" w:lineRule="exact"/>
        <w:rPr>
          <w:spacing w:val="5"/>
          <w:kern w:val="1"/>
        </w:rPr>
      </w:pPr>
      <w:r w:rsidRPr="00032251">
        <w:rPr>
          <w:spacing w:val="5"/>
          <w:kern w:val="1"/>
        </w:rPr>
        <w:t xml:space="preserve">[5] Jason D. M. </w:t>
      </w:r>
      <w:proofErr w:type="spellStart"/>
      <w:r w:rsidRPr="00032251">
        <w:rPr>
          <w:spacing w:val="5"/>
          <w:kern w:val="1"/>
        </w:rPr>
        <w:t>Re</w:t>
      </w:r>
      <w:r>
        <w:rPr>
          <w:spacing w:val="5"/>
          <w:kern w:val="1"/>
        </w:rPr>
        <w:t>nnie</w:t>
      </w:r>
      <w:proofErr w:type="spellEnd"/>
      <w:r>
        <w:rPr>
          <w:spacing w:val="5"/>
          <w:kern w:val="1"/>
        </w:rPr>
        <w:t xml:space="preserve">, Lawrence Shih, Jaime </w:t>
      </w:r>
      <w:proofErr w:type="spellStart"/>
      <w:r>
        <w:rPr>
          <w:spacing w:val="5"/>
          <w:kern w:val="1"/>
        </w:rPr>
        <w:t>Teevan</w:t>
      </w:r>
      <w:proofErr w:type="spellEnd"/>
      <w:r>
        <w:rPr>
          <w:spacing w:val="5"/>
          <w:kern w:val="1"/>
        </w:rPr>
        <w:t xml:space="preserve">, </w:t>
      </w:r>
      <w:r w:rsidRPr="00032251">
        <w:rPr>
          <w:spacing w:val="5"/>
          <w:kern w:val="1"/>
        </w:rPr>
        <w:t xml:space="preserve">David R. </w:t>
      </w:r>
      <w:proofErr w:type="spellStart"/>
      <w:r w:rsidRPr="00032251">
        <w:rPr>
          <w:spacing w:val="5"/>
          <w:kern w:val="1"/>
        </w:rPr>
        <w:t>Karger</w:t>
      </w:r>
      <w:proofErr w:type="spellEnd"/>
      <w:r>
        <w:rPr>
          <w:spacing w:val="5"/>
          <w:kern w:val="1"/>
        </w:rPr>
        <w:t xml:space="preserve"> “</w:t>
      </w:r>
      <w:r w:rsidRPr="00032251">
        <w:rPr>
          <w:spacing w:val="5"/>
          <w:kern w:val="1"/>
        </w:rPr>
        <w:t>Tackling the Poor Assumptions of Naive Bayes Text Classifiers</w:t>
      </w:r>
      <w:r w:rsidR="00626476">
        <w:rPr>
          <w:spacing w:val="5"/>
          <w:kern w:val="1"/>
        </w:rPr>
        <w:t>”</w:t>
      </w:r>
    </w:p>
    <w:p w14:paraId="20CDECC2" w14:textId="4ED1C741" w:rsidR="00626476" w:rsidRDefault="00626476" w:rsidP="00032251">
      <w:pPr>
        <w:spacing w:line="280" w:lineRule="exact"/>
        <w:rPr>
          <w:spacing w:val="5"/>
          <w:kern w:val="1"/>
        </w:rPr>
      </w:pPr>
      <w:r>
        <w:rPr>
          <w:spacing w:val="5"/>
          <w:kern w:val="1"/>
        </w:rPr>
        <w:t xml:space="preserve">[6] </w:t>
      </w:r>
      <w:hyperlink r:id="rId9" w:history="1">
        <w:r w:rsidRPr="00F866BB">
          <w:rPr>
            <w:rStyle w:val="a4"/>
            <w:spacing w:val="5"/>
            <w:kern w:val="1"/>
          </w:rPr>
          <w:t>http://tartarus.org/martin/PorterStemmer/index-old.html</w:t>
        </w:r>
      </w:hyperlink>
    </w:p>
    <w:p w14:paraId="66973BD1" w14:textId="77777777" w:rsidR="00626476" w:rsidRPr="00032251" w:rsidRDefault="00626476" w:rsidP="00032251">
      <w:pPr>
        <w:spacing w:line="280" w:lineRule="exact"/>
        <w:rPr>
          <w:spacing w:val="5"/>
          <w:kern w:val="1"/>
        </w:rPr>
      </w:pPr>
    </w:p>
    <w:p w14:paraId="3BA76D54" w14:textId="6980594F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066005"/>
    <w:multiLevelType w:val="hybridMultilevel"/>
    <w:tmpl w:val="D0AAA956"/>
    <w:lvl w:ilvl="0" w:tplc="C1B86150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709DA"/>
    <w:multiLevelType w:val="multilevel"/>
    <w:tmpl w:val="1690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00713"/>
    <w:rsid w:val="00032251"/>
    <w:rsid w:val="0003646A"/>
    <w:rsid w:val="000446EB"/>
    <w:rsid w:val="000547B2"/>
    <w:rsid w:val="000836A0"/>
    <w:rsid w:val="000A1480"/>
    <w:rsid w:val="000A710E"/>
    <w:rsid w:val="000C45DC"/>
    <w:rsid w:val="0012011E"/>
    <w:rsid w:val="0012294F"/>
    <w:rsid w:val="00124B4D"/>
    <w:rsid w:val="00125792"/>
    <w:rsid w:val="00176C0E"/>
    <w:rsid w:val="001C485B"/>
    <w:rsid w:val="001C6F0D"/>
    <w:rsid w:val="001C7E91"/>
    <w:rsid w:val="001D2FE2"/>
    <w:rsid w:val="00273EE7"/>
    <w:rsid w:val="002B387A"/>
    <w:rsid w:val="002C1498"/>
    <w:rsid w:val="002C36A4"/>
    <w:rsid w:val="002D0824"/>
    <w:rsid w:val="002D72C6"/>
    <w:rsid w:val="002D734D"/>
    <w:rsid w:val="002E26CB"/>
    <w:rsid w:val="002F3485"/>
    <w:rsid w:val="002F4BE8"/>
    <w:rsid w:val="0032439C"/>
    <w:rsid w:val="00324EFC"/>
    <w:rsid w:val="0032565A"/>
    <w:rsid w:val="00331298"/>
    <w:rsid w:val="0037688C"/>
    <w:rsid w:val="003924DF"/>
    <w:rsid w:val="00394085"/>
    <w:rsid w:val="003A3EAF"/>
    <w:rsid w:val="003D707A"/>
    <w:rsid w:val="003F55C6"/>
    <w:rsid w:val="00404064"/>
    <w:rsid w:val="004114F4"/>
    <w:rsid w:val="0042345F"/>
    <w:rsid w:val="00431582"/>
    <w:rsid w:val="00436BC4"/>
    <w:rsid w:val="0046473F"/>
    <w:rsid w:val="00470AA4"/>
    <w:rsid w:val="00496873"/>
    <w:rsid w:val="004E05DF"/>
    <w:rsid w:val="004E1D9F"/>
    <w:rsid w:val="004F494E"/>
    <w:rsid w:val="00543628"/>
    <w:rsid w:val="00543942"/>
    <w:rsid w:val="00545C3A"/>
    <w:rsid w:val="005558C3"/>
    <w:rsid w:val="00567AD7"/>
    <w:rsid w:val="00582EB4"/>
    <w:rsid w:val="00584178"/>
    <w:rsid w:val="005A12C9"/>
    <w:rsid w:val="005A2AEA"/>
    <w:rsid w:val="005B65A2"/>
    <w:rsid w:val="00603E86"/>
    <w:rsid w:val="006165F6"/>
    <w:rsid w:val="006240C7"/>
    <w:rsid w:val="00625BF6"/>
    <w:rsid w:val="00626476"/>
    <w:rsid w:val="0066281E"/>
    <w:rsid w:val="00696FD2"/>
    <w:rsid w:val="006C22BA"/>
    <w:rsid w:val="006C6371"/>
    <w:rsid w:val="006F6FF6"/>
    <w:rsid w:val="0070407C"/>
    <w:rsid w:val="00704D1B"/>
    <w:rsid w:val="00720AA8"/>
    <w:rsid w:val="00725B4A"/>
    <w:rsid w:val="007416A1"/>
    <w:rsid w:val="00745B1C"/>
    <w:rsid w:val="0075153A"/>
    <w:rsid w:val="00761998"/>
    <w:rsid w:val="007735F3"/>
    <w:rsid w:val="0078092F"/>
    <w:rsid w:val="00786852"/>
    <w:rsid w:val="00791521"/>
    <w:rsid w:val="007A1C7F"/>
    <w:rsid w:val="007C03F2"/>
    <w:rsid w:val="008269DF"/>
    <w:rsid w:val="00850C76"/>
    <w:rsid w:val="00853D4E"/>
    <w:rsid w:val="0086436D"/>
    <w:rsid w:val="00867C21"/>
    <w:rsid w:val="0087116D"/>
    <w:rsid w:val="00882BBB"/>
    <w:rsid w:val="0089265C"/>
    <w:rsid w:val="008966E0"/>
    <w:rsid w:val="008A4E17"/>
    <w:rsid w:val="008B0944"/>
    <w:rsid w:val="008D4BC2"/>
    <w:rsid w:val="008E20C3"/>
    <w:rsid w:val="00904548"/>
    <w:rsid w:val="009058E5"/>
    <w:rsid w:val="00905F84"/>
    <w:rsid w:val="00911678"/>
    <w:rsid w:val="009220CA"/>
    <w:rsid w:val="009334AF"/>
    <w:rsid w:val="00950800"/>
    <w:rsid w:val="009533E0"/>
    <w:rsid w:val="0097238E"/>
    <w:rsid w:val="009730D3"/>
    <w:rsid w:val="0097571B"/>
    <w:rsid w:val="009A6637"/>
    <w:rsid w:val="009B6D6C"/>
    <w:rsid w:val="009C22E9"/>
    <w:rsid w:val="009D3AD0"/>
    <w:rsid w:val="009D4C5D"/>
    <w:rsid w:val="009D7E61"/>
    <w:rsid w:val="009E51C6"/>
    <w:rsid w:val="00A21168"/>
    <w:rsid w:val="00A219C3"/>
    <w:rsid w:val="00A24332"/>
    <w:rsid w:val="00A31838"/>
    <w:rsid w:val="00A32539"/>
    <w:rsid w:val="00A32AFF"/>
    <w:rsid w:val="00A45107"/>
    <w:rsid w:val="00A52FDA"/>
    <w:rsid w:val="00A6526E"/>
    <w:rsid w:val="00A667B5"/>
    <w:rsid w:val="00A834F2"/>
    <w:rsid w:val="00AC52AA"/>
    <w:rsid w:val="00AE4F04"/>
    <w:rsid w:val="00AF3BCC"/>
    <w:rsid w:val="00B37C28"/>
    <w:rsid w:val="00B42DEB"/>
    <w:rsid w:val="00B45AEA"/>
    <w:rsid w:val="00B8054C"/>
    <w:rsid w:val="00B941C0"/>
    <w:rsid w:val="00BB269C"/>
    <w:rsid w:val="00BC1C8D"/>
    <w:rsid w:val="00BC233A"/>
    <w:rsid w:val="00BC625E"/>
    <w:rsid w:val="00C069C1"/>
    <w:rsid w:val="00C71ADE"/>
    <w:rsid w:val="00C73EB7"/>
    <w:rsid w:val="00C81B7B"/>
    <w:rsid w:val="00CB0324"/>
    <w:rsid w:val="00CB1894"/>
    <w:rsid w:val="00CB30B1"/>
    <w:rsid w:val="00CB6A9A"/>
    <w:rsid w:val="00CD4CC7"/>
    <w:rsid w:val="00CE3376"/>
    <w:rsid w:val="00CF0992"/>
    <w:rsid w:val="00CF6D72"/>
    <w:rsid w:val="00D364BF"/>
    <w:rsid w:val="00D36663"/>
    <w:rsid w:val="00D4531E"/>
    <w:rsid w:val="00D900DD"/>
    <w:rsid w:val="00DA5905"/>
    <w:rsid w:val="00DB0664"/>
    <w:rsid w:val="00DB0F12"/>
    <w:rsid w:val="00DB1CAE"/>
    <w:rsid w:val="00DB45B9"/>
    <w:rsid w:val="00DB618F"/>
    <w:rsid w:val="00DD3C23"/>
    <w:rsid w:val="00E61BC4"/>
    <w:rsid w:val="00E709EB"/>
    <w:rsid w:val="00E85311"/>
    <w:rsid w:val="00E9281B"/>
    <w:rsid w:val="00E955DA"/>
    <w:rsid w:val="00E97863"/>
    <w:rsid w:val="00EB1EC2"/>
    <w:rsid w:val="00ED1718"/>
    <w:rsid w:val="00ED23A1"/>
    <w:rsid w:val="00F00A96"/>
    <w:rsid w:val="00F108BC"/>
    <w:rsid w:val="00F138E8"/>
    <w:rsid w:val="00F30B70"/>
    <w:rsid w:val="00F40BC6"/>
    <w:rsid w:val="00F46E00"/>
    <w:rsid w:val="00F47B34"/>
    <w:rsid w:val="00F544D1"/>
    <w:rsid w:val="00F968D3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a9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273EE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a9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273EE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stanford.edu/IR-book/html/htmledition/feature-selection-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Latent_Dirichlet_allo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rtarus.org/martin/PorterStemmer/index-o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909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Li Terry</cp:lastModifiedBy>
  <cp:revision>160</cp:revision>
  <dcterms:created xsi:type="dcterms:W3CDTF">2012-03-12T18:28:00Z</dcterms:created>
  <dcterms:modified xsi:type="dcterms:W3CDTF">2014-05-06T00:22:00Z</dcterms:modified>
</cp:coreProperties>
</file>