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tblBorders>
          <w:top w:val="single" w:sz="12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2D0824" w14:paraId="37185E9D" w14:textId="77777777">
        <w:tc>
          <w:tcPr>
            <w:tcW w:w="86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AAD5812" w14:textId="77777777" w:rsidR="002D0824" w:rsidRDefault="002D0824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</w:p>
        </w:tc>
      </w:tr>
      <w:tr w:rsidR="002D0824" w14:paraId="408EA124" w14:textId="77777777">
        <w:tblPrEx>
          <w:tblBorders>
            <w:top w:val="none" w:sz="0" w:space="0" w:color="auto"/>
          </w:tblBorders>
        </w:tblPrEx>
        <w:tc>
          <w:tcPr>
            <w:tcW w:w="7920" w:type="dxa"/>
            <w:tcBorders>
              <w:top w:val="single" w:sz="36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CF29017" w14:textId="11CF61B1" w:rsidR="002D0824" w:rsidRDefault="008A4E17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  <w:lang w:eastAsia="zh-CN"/>
              </w:rPr>
            </w:pPr>
            <w:r w:rsidRPr="008A4E17">
              <w:rPr>
                <w:b/>
                <w:bCs/>
                <w:spacing w:val="28"/>
                <w:kern w:val="1"/>
                <w:sz w:val="34"/>
                <w:szCs w:val="34"/>
                <w:lang w:eastAsia="zh-CN"/>
              </w:rPr>
              <w:t>Newspaper Article Classification Contest</w:t>
            </w:r>
          </w:p>
        </w:tc>
      </w:tr>
      <w:tr w:rsidR="002D0824" w14:paraId="409366EA" w14:textId="77777777">
        <w:tblPrEx>
          <w:tblBorders>
            <w:top w:val="none" w:sz="0" w:space="0" w:color="auto"/>
            <w:bottom w:val="single" w:sz="12" w:space="0" w:color="BFBFBF"/>
          </w:tblBorders>
        </w:tblPrEx>
        <w:tc>
          <w:tcPr>
            <w:tcW w:w="79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AC8B34D" w14:textId="258DBA55" w:rsidR="002D0824" w:rsidRDefault="00B941C0" w:rsidP="008A4E17">
            <w:pPr>
              <w:widowControl w:val="0"/>
              <w:autoSpaceDE w:val="0"/>
              <w:autoSpaceDN w:val="0"/>
              <w:adjustRightInd w:val="0"/>
              <w:spacing w:before="320" w:line="226" w:lineRule="auto"/>
              <w:jc w:val="center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 xml:space="preserve">Midway </w:t>
            </w:r>
            <w:r>
              <w:rPr>
                <w:spacing w:val="5"/>
                <w:kern w:val="1"/>
                <w:lang w:eastAsia="zh-CN"/>
              </w:rPr>
              <w:t>Report</w:t>
            </w:r>
          </w:p>
        </w:tc>
      </w:tr>
    </w:tbl>
    <w:p w14:paraId="71E005F5" w14:textId="4F8CDB52" w:rsidR="002D0824" w:rsidRDefault="0070407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ab/>
        <w:t>Terry Li</w:t>
      </w:r>
      <w:r w:rsidR="002D0824">
        <w:rPr>
          <w:b/>
          <w:bCs/>
          <w:spacing w:val="5"/>
          <w:kern w:val="1"/>
          <w:vertAlign w:val="superscript"/>
        </w:rPr>
        <w:tab/>
      </w:r>
      <w:r>
        <w:rPr>
          <w:b/>
          <w:bCs/>
          <w:spacing w:val="5"/>
          <w:kern w:val="1"/>
        </w:rPr>
        <w:t>Tao Yu</w:t>
      </w:r>
    </w:p>
    <w:p w14:paraId="0B276A54" w14:textId="05738BF4" w:rsidR="002D0824" w:rsidRPr="0070407C" w:rsidRDefault="0070407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i/>
          <w:spacing w:val="5"/>
          <w:kern w:val="1"/>
        </w:rPr>
      </w:pPr>
      <w:r w:rsidRPr="0070407C">
        <w:rPr>
          <w:i/>
          <w:spacing w:val="5"/>
          <w:kern w:val="1"/>
        </w:rPr>
        <w:tab/>
      </w:r>
      <w:r w:rsidRPr="0070407C">
        <w:rPr>
          <w:i/>
          <w:iCs/>
          <w:spacing w:val="5"/>
          <w:kern w:val="1"/>
        </w:rPr>
        <w:t>tianweil@andrew.cmu</w:t>
      </w:r>
      <w:r w:rsidR="002D0824" w:rsidRPr="0070407C">
        <w:rPr>
          <w:i/>
          <w:iCs/>
          <w:spacing w:val="5"/>
          <w:kern w:val="1"/>
        </w:rPr>
        <w:t>.edu</w:t>
      </w:r>
      <w:r w:rsidR="002D0824" w:rsidRPr="0070407C">
        <w:rPr>
          <w:i/>
          <w:spacing w:val="5"/>
          <w:kern w:val="1"/>
        </w:rPr>
        <w:tab/>
      </w:r>
      <w:r w:rsidRPr="0070407C">
        <w:rPr>
          <w:i/>
          <w:spacing w:val="5"/>
          <w:kern w:val="1"/>
        </w:rPr>
        <w:t>taoyu</w:t>
      </w:r>
      <w:r>
        <w:rPr>
          <w:i/>
          <w:spacing w:val="5"/>
          <w:kern w:val="1"/>
        </w:rPr>
        <w:t>@andrew.cmu.edu</w:t>
      </w:r>
    </w:p>
    <w:p w14:paraId="28646C07" w14:textId="77777777" w:rsidR="002D0824" w:rsidRDefault="002D0824">
      <w:pPr>
        <w:widowControl w:val="0"/>
        <w:autoSpaceDE w:val="0"/>
        <w:autoSpaceDN w:val="0"/>
        <w:adjustRightInd w:val="0"/>
        <w:spacing w:before="540" w:after="140" w:line="226" w:lineRule="auto"/>
        <w:jc w:val="center"/>
        <w:rPr>
          <w:b/>
          <w:bCs/>
          <w:spacing w:val="6"/>
          <w:kern w:val="1"/>
          <w:sz w:val="24"/>
          <w:szCs w:val="24"/>
        </w:rPr>
      </w:pPr>
      <w:r>
        <w:rPr>
          <w:b/>
          <w:bCs/>
          <w:spacing w:val="6"/>
          <w:kern w:val="1"/>
          <w:sz w:val="24"/>
          <w:szCs w:val="24"/>
        </w:rPr>
        <w:t>Abstract</w:t>
      </w:r>
    </w:p>
    <w:p w14:paraId="2F91096F" w14:textId="0085A0F0" w:rsidR="002D0824" w:rsidRDefault="00720AA8" w:rsidP="008A4E17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  <w:lang w:eastAsia="zh-CN"/>
        </w:rPr>
      </w:pPr>
      <w:r>
        <w:rPr>
          <w:spacing w:val="5"/>
          <w:kern w:val="1"/>
        </w:rPr>
        <w:t>This is the midway report</w:t>
      </w:r>
      <w:r w:rsidR="008A4E17">
        <w:rPr>
          <w:spacing w:val="5"/>
          <w:kern w:val="1"/>
        </w:rPr>
        <w:t xml:space="preserve"> for the Newspaper Article Classification Contest project. The content includes how we retrieve the features from articles, w</w:t>
      </w:r>
      <w:r>
        <w:rPr>
          <w:spacing w:val="5"/>
          <w:kern w:val="1"/>
        </w:rPr>
        <w:t>hich classifier we</w:t>
      </w:r>
      <w:r w:rsidR="00431582">
        <w:rPr>
          <w:spacing w:val="5"/>
          <w:kern w:val="1"/>
        </w:rPr>
        <w:t xml:space="preserve"> use</w:t>
      </w:r>
      <w:r>
        <w:rPr>
          <w:spacing w:val="5"/>
          <w:kern w:val="1"/>
        </w:rPr>
        <w:t>d</w:t>
      </w:r>
      <w:r w:rsidR="00431582">
        <w:rPr>
          <w:spacing w:val="5"/>
          <w:kern w:val="1"/>
        </w:rPr>
        <w:t xml:space="preserve"> </w:t>
      </w:r>
      <w:r w:rsidR="00AE4F04">
        <w:rPr>
          <w:spacing w:val="5"/>
          <w:kern w:val="1"/>
        </w:rPr>
        <w:t>and how to train the classifier</w:t>
      </w:r>
      <w:r w:rsidR="00AE4F04">
        <w:rPr>
          <w:rFonts w:hint="eastAsia"/>
          <w:spacing w:val="5"/>
          <w:kern w:val="1"/>
          <w:lang w:eastAsia="zh-CN"/>
        </w:rPr>
        <w:t xml:space="preserve">. </w:t>
      </w:r>
      <w:r>
        <w:rPr>
          <w:spacing w:val="5"/>
          <w:kern w:val="1"/>
          <w:lang w:eastAsia="zh-CN"/>
        </w:rPr>
        <w:t>And the performance of our classfier</w:t>
      </w:r>
      <w:r w:rsidR="002F4BE8">
        <w:rPr>
          <w:rFonts w:hint="eastAsia"/>
          <w:spacing w:val="5"/>
          <w:kern w:val="1"/>
          <w:lang w:eastAsia="zh-CN"/>
        </w:rPr>
        <w:t>.</w:t>
      </w:r>
    </w:p>
    <w:p w14:paraId="6A23A656" w14:textId="77777777" w:rsidR="002D0824" w:rsidRDefault="002D082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74B1283A" w14:textId="54204286" w:rsidR="002D0824" w:rsidRDefault="00786852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1</w:t>
      </w:r>
      <w:r>
        <w:rPr>
          <w:b/>
          <w:bCs/>
          <w:spacing w:val="24"/>
          <w:kern w:val="1"/>
          <w:sz w:val="24"/>
          <w:szCs w:val="24"/>
        </w:rPr>
        <w:tab/>
        <w:t>Project mem</w:t>
      </w:r>
      <w:r w:rsidR="00431582">
        <w:rPr>
          <w:b/>
          <w:bCs/>
          <w:spacing w:val="24"/>
          <w:kern w:val="1"/>
          <w:sz w:val="24"/>
          <w:szCs w:val="24"/>
        </w:rPr>
        <w:t>bers</w:t>
      </w:r>
    </w:p>
    <w:p w14:paraId="0F9299C3" w14:textId="22713D3E" w:rsidR="002D0824" w:rsidRDefault="0043158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Terry Li (Andrew ID: tianweil) and Tao Yu (Andrew ID: taoyu)</w:t>
      </w:r>
    </w:p>
    <w:p w14:paraId="2DE14737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1C02237" w14:textId="3D9B6E08" w:rsidR="00625BF6" w:rsidRPr="00A45107" w:rsidRDefault="002D0824" w:rsidP="00A45107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 w:rsidR="00431582">
        <w:rPr>
          <w:b/>
          <w:bCs/>
          <w:spacing w:val="24"/>
          <w:kern w:val="1"/>
          <w:sz w:val="24"/>
          <w:szCs w:val="24"/>
        </w:rPr>
        <w:tab/>
      </w:r>
      <w:r w:rsidR="00A45107">
        <w:rPr>
          <w:b/>
          <w:bCs/>
          <w:spacing w:val="24"/>
          <w:kern w:val="1"/>
          <w:sz w:val="24"/>
          <w:szCs w:val="24"/>
          <w:lang w:eastAsia="zh-CN"/>
        </w:rPr>
        <w:t>Feature selection</w:t>
      </w:r>
    </w:p>
    <w:p w14:paraId="7C2CEFAD" w14:textId="77777777" w:rsidR="00625BF6" w:rsidRPr="00625BF6" w:rsidRDefault="00625BF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  <w:lang w:eastAsia="zh-CN"/>
        </w:rPr>
      </w:pPr>
    </w:p>
    <w:p w14:paraId="465C0B29" w14:textId="2C0992DE" w:rsidR="00625BF6" w:rsidRDefault="00625BF6" w:rsidP="0089265C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2.1</w:t>
      </w:r>
      <w:r>
        <w:rPr>
          <w:b/>
          <w:bCs/>
          <w:spacing w:val="24"/>
          <w:kern w:val="1"/>
        </w:rPr>
        <w:tab/>
        <w:t>Feature Extraction and reduction</w:t>
      </w:r>
    </w:p>
    <w:p w14:paraId="04AA4438" w14:textId="77777777" w:rsidR="000A1480" w:rsidRDefault="000A1480" w:rsidP="00625BF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D009D33" w14:textId="77777777" w:rsidR="00D900DD" w:rsidRDefault="00D900DD" w:rsidP="00625BF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Follow the “Bag of words” instruction. </w:t>
      </w:r>
    </w:p>
    <w:p w14:paraId="54250CDE" w14:textId="29998819" w:rsidR="00625BF6" w:rsidRDefault="00D900DD" w:rsidP="00D900DD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 w:rsidRPr="00D900DD">
        <w:rPr>
          <w:spacing w:val="5"/>
          <w:kern w:val="1"/>
        </w:rPr>
        <w:t xml:space="preserve">Parse the training articles and construct a dictionary for the words. </w:t>
      </w:r>
    </w:p>
    <w:p w14:paraId="28B45C9E" w14:textId="0105DDED" w:rsidR="009730D3" w:rsidRDefault="009730D3" w:rsidP="00D900DD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>Remove the stop words.</w:t>
      </w:r>
    </w:p>
    <w:p w14:paraId="3C0F2C39" w14:textId="7EB595CB" w:rsidR="009730D3" w:rsidRDefault="00A45107" w:rsidP="00D900DD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Use the word count </w:t>
      </w:r>
      <w:r w:rsidR="009730D3">
        <w:rPr>
          <w:spacing w:val="5"/>
          <w:kern w:val="1"/>
        </w:rPr>
        <w:t>as the features for classification</w:t>
      </w:r>
    </w:p>
    <w:p w14:paraId="2B618810" w14:textId="77777777" w:rsidR="00A45107" w:rsidRDefault="00A45107" w:rsidP="00A4510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19CD333" w14:textId="7B5A9983" w:rsidR="00A45107" w:rsidRPr="00A45107" w:rsidRDefault="00A45107" w:rsidP="00A4510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After filtering the stop words, we have 38800 words left. Then we use these words to classify the articles.</w:t>
      </w:r>
    </w:p>
    <w:p w14:paraId="519E0240" w14:textId="77777777" w:rsidR="001C6F0D" w:rsidRDefault="001C6F0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9822743" w14:textId="79D5E9CF" w:rsidR="00FE02B0" w:rsidRDefault="00A45107" w:rsidP="00CE337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  <w:lang w:eastAsia="zh-CN"/>
        </w:rPr>
        <w:t>3</w:t>
      </w:r>
      <w:r>
        <w:rPr>
          <w:b/>
          <w:bCs/>
          <w:spacing w:val="24"/>
          <w:kern w:val="1"/>
          <w:sz w:val="24"/>
          <w:szCs w:val="24"/>
        </w:rPr>
        <w:tab/>
        <w:t>Train classifier</w:t>
      </w:r>
    </w:p>
    <w:p w14:paraId="4C209046" w14:textId="77777777" w:rsidR="00A45107" w:rsidRDefault="00A45107" w:rsidP="00CE337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6E37FCEB" w14:textId="77777777" w:rsidR="006F6FF6" w:rsidRDefault="00A45107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For Naïve Bayes classifier,</w:t>
      </w:r>
    </w:p>
    <w:p w14:paraId="66396EA1" w14:textId="427BB5C5" w:rsidR="00A45107" w:rsidRDefault="00A45107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C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NB</m:t>
            </m:r>
          </m:sub>
        </m:sSub>
        <m:r>
          <w:rPr>
            <w:rFonts w:ascii="Cambria Math" w:hAnsi="Cambria Math"/>
            <w:spacing w:val="5"/>
            <w:kern w:val="1"/>
          </w:rPr>
          <m:t xml:space="preserve">=argmax </m:t>
        </m:r>
        <m:r>
          <w:rPr>
            <w:rFonts w:ascii="Cambria Math" w:hAnsi="Cambria Math"/>
            <w:spacing w:val="5"/>
            <w:kern w:val="1"/>
          </w:rPr>
          <m:t>P</m:t>
        </m:r>
        <m:d>
          <m:d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1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2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  <w:spacing w:val="5"/>
                <w:kern w:val="1"/>
              </w:rPr>
              <m:t>c</m:t>
            </m:r>
          </m:e>
        </m:d>
        <m:r>
          <w:rPr>
            <w:rFonts w:ascii="Cambria Math" w:hAnsi="Cambria Math"/>
            <w:spacing w:val="5"/>
            <w:kern w:val="1"/>
          </w:rPr>
          <m:t>P</m:t>
        </m:r>
        <m:d>
          <m:d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r>
              <w:rPr>
                <w:rFonts w:ascii="Cambria Math" w:hAnsi="Cambria Math"/>
                <w:spacing w:val="5"/>
                <w:kern w:val="1"/>
              </w:rPr>
              <m:t>c</m:t>
            </m:r>
          </m:e>
        </m:d>
        <m:r>
          <w:rPr>
            <w:rFonts w:ascii="Cambria Math" w:hAnsi="Cambria Math"/>
            <w:spacing w:val="5"/>
            <w:kern w:val="1"/>
          </w:rPr>
          <m:t>=argmax P(c)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naryPr>
          <m:sub/>
          <m:sup/>
          <m:e>
            <m:r>
              <w:rPr>
                <w:rFonts w:ascii="Cambria Math" w:hAnsi="Cambria Math"/>
                <w:spacing w:val="5"/>
                <w:kern w:val="1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i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>|c)</m:t>
            </m:r>
          </m:e>
        </m:nary>
      </m:oMath>
    </w:p>
    <w:p w14:paraId="76D39270" w14:textId="77777777" w:rsidR="006F6FF6" w:rsidRDefault="006F6FF6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1D1412D2" w14:textId="2B693F10" w:rsidR="006F6FF6" w:rsidRDefault="006F6FF6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We use the word count of each to calculate the </w:t>
      </w:r>
      <m:oMath>
        <m:r>
          <w:rPr>
            <w:rFonts w:ascii="Cambria Math" w:hAnsi="Cambria Math"/>
            <w:spacing w:val="5"/>
            <w:kern w:val="1"/>
          </w:rPr>
          <m:t>P(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 xml:space="preserve"> |c)</m:t>
        </m:r>
      </m:oMath>
      <w:r>
        <w:rPr>
          <w:spacing w:val="5"/>
          <w:kern w:val="1"/>
        </w:rPr>
        <w:t xml:space="preserve"> for every class c.</w:t>
      </w:r>
    </w:p>
    <w:p w14:paraId="55AF9823" w14:textId="77777777" w:rsidR="006F6FF6" w:rsidRDefault="006F6FF6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5367C5A2" w14:textId="730553BA" w:rsidR="006F6FF6" w:rsidRDefault="006F6FF6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The equation we used is:</w:t>
      </w:r>
    </w:p>
    <w:p w14:paraId="7BB53D80" w14:textId="17897D3A" w:rsidR="006F6FF6" w:rsidRPr="00A45107" w:rsidRDefault="006F6FF6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</m:e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wordcount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pacing w:val="5"/>
                  <w:kern w:val="1"/>
                </w:rPr>
                <m:t xml:space="preserve"> in class c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 xml:space="preserve">total word </m:t>
              </m:r>
              <m:r>
                <w:rPr>
                  <w:rFonts w:ascii="Cambria Math" w:hAnsi="Cambria Math"/>
                  <w:spacing w:val="5"/>
                  <w:kern w:val="1"/>
                </w:rPr>
                <m:t>count</m:t>
              </m:r>
              <m:r>
                <w:rPr>
                  <w:rFonts w:ascii="Cambria Math" w:hAnsi="Cambria Math"/>
                  <w:spacing w:val="5"/>
                  <w:kern w:val="1"/>
                </w:rPr>
                <m:t xml:space="preserve"> in class c</m:t>
              </m:r>
            </m:den>
          </m:f>
        </m:oMath>
      </m:oMathPara>
    </w:p>
    <w:p w14:paraId="704AB2DB" w14:textId="77777777" w:rsidR="006F6FF6" w:rsidRDefault="006F6FF6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757B21A" w14:textId="4A7ABCC6" w:rsidR="00CF6D72" w:rsidRDefault="006F6FF6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Because a certain word may have zero count in a class, then the </w:t>
      </w:r>
      <m:oMath>
        <m:r>
          <w:rPr>
            <w:rFonts w:ascii="Cambria Math" w:hAnsi="Cambria Math"/>
            <w:spacing w:val="5"/>
            <w:kern w:val="1"/>
          </w:rPr>
          <m:t>P(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>|c)</m:t>
        </m:r>
      </m:oMath>
      <w:r>
        <w:rPr>
          <w:spacing w:val="5"/>
          <w:kern w:val="1"/>
        </w:rPr>
        <w:t xml:space="preserve"> is 0. This will cause the posterior probability will become 0. Because there are always some words have 0 count in some classes. It makes all posterior probability for every class is 0, which makes our classifier useless.</w:t>
      </w:r>
    </w:p>
    <w:p w14:paraId="10529069" w14:textId="77777777" w:rsidR="006F6FF6" w:rsidRDefault="006F6FF6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053828B2" w14:textId="7C239C5E" w:rsidR="006F6FF6" w:rsidRDefault="00B45AEA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To solve this problem, we introduced</w:t>
      </w:r>
      <w:r w:rsidR="006F6FF6">
        <w:rPr>
          <w:spacing w:val="5"/>
          <w:kern w:val="1"/>
        </w:rPr>
        <w:t xml:space="preserve"> add-1 smooth</w:t>
      </w:r>
      <w:r>
        <w:rPr>
          <w:spacing w:val="5"/>
          <w:kern w:val="1"/>
        </w:rPr>
        <w:t xml:space="preserve"> to the probability calculation. That is we add 1 count for every feature (different word). To make the total probability of all feature still 1, we need to add the number of features to the total word count.</w:t>
      </w:r>
    </w:p>
    <w:p w14:paraId="48A67E48" w14:textId="77777777" w:rsidR="00B45AEA" w:rsidRDefault="00B45AEA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3A0565EA" w14:textId="550F60EE" w:rsidR="00B45AEA" w:rsidRDefault="00B45AEA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Then the equation becomes:</w:t>
      </w:r>
    </w:p>
    <w:p w14:paraId="4B4C9C27" w14:textId="20872D5B" w:rsidR="00B45AEA" w:rsidRPr="00B45AEA" w:rsidRDefault="00B45AEA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</m:e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wordcount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pacing w:val="5"/>
                  <w:kern w:val="1"/>
                </w:rPr>
                <m:t xml:space="preserve"> in class c+1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total word count in class c+number of features</m:t>
              </m:r>
            </m:den>
          </m:f>
        </m:oMath>
      </m:oMathPara>
    </w:p>
    <w:p w14:paraId="4EE2B97C" w14:textId="77777777" w:rsidR="00B45AEA" w:rsidRDefault="00B45AEA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A83606C" w14:textId="1E123A40" w:rsidR="009B6D6C" w:rsidRDefault="009B6D6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For the Prior probability of each class, we just use MLE to calculate them.</w:t>
      </w:r>
    </w:p>
    <w:p w14:paraId="0983BDBA" w14:textId="77777777" w:rsidR="009B6D6C" w:rsidRDefault="009B6D6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1D959B21" w14:textId="29F5E168" w:rsidR="009B6D6C" w:rsidRDefault="009B6D6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After get the </w:t>
      </w:r>
      <m:oMath>
        <m:r>
          <w:rPr>
            <w:rFonts w:ascii="Cambria Math" w:hAnsi="Cambria Math"/>
            <w:spacing w:val="5"/>
            <w:kern w:val="1"/>
          </w:rPr>
          <m:t>P(c)</m:t>
        </m:r>
      </m:oMath>
      <w:r>
        <w:rPr>
          <w:spacing w:val="5"/>
          <w:kern w:val="1"/>
        </w:rPr>
        <w:t xml:space="preserve"> and </w:t>
      </w:r>
      <m:oMath>
        <m:r>
          <w:rPr>
            <w:rFonts w:ascii="Cambria Math" w:hAnsi="Cambria Math"/>
            <w:spacing w:val="5"/>
            <w:kern w:val="1"/>
          </w:rPr>
          <m:t>P</m:t>
        </m:r>
        <m:r>
          <w:rPr>
            <w:rFonts w:ascii="Cambria Math" w:hAnsi="Cambria Math"/>
            <w:spacing w:val="5"/>
            <w:kern w:val="1"/>
          </w:rPr>
          <m:t>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>|c)</m:t>
        </m:r>
      </m:oMath>
      <w:r>
        <w:rPr>
          <w:spacing w:val="5"/>
          <w:kern w:val="1"/>
        </w:rPr>
        <w:t xml:space="preserve"> for every word and every class, we finished training the classifier.</w:t>
      </w:r>
    </w:p>
    <w:p w14:paraId="4E6C4588" w14:textId="77777777" w:rsidR="009B6D6C" w:rsidRDefault="009B6D6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2A4D823A" w14:textId="77777777" w:rsidR="00D364BF" w:rsidRDefault="00D364BF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5B2736A6" w14:textId="729CEB45" w:rsidR="00D364BF" w:rsidRDefault="00D364BF" w:rsidP="00D364BF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  <w:lang w:eastAsia="zh-CN"/>
        </w:rPr>
        <w:t>4</w:t>
      </w:r>
      <w:r w:rsidR="0066281E">
        <w:rPr>
          <w:b/>
          <w:bCs/>
          <w:spacing w:val="24"/>
          <w:kern w:val="1"/>
          <w:sz w:val="24"/>
          <w:szCs w:val="24"/>
        </w:rPr>
        <w:tab/>
        <w:t>Classify Test Data</w:t>
      </w:r>
    </w:p>
    <w:p w14:paraId="6C307095" w14:textId="77777777" w:rsidR="00D364BF" w:rsidRDefault="00D364BF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5765CBD9" w14:textId="3218DACC" w:rsidR="0097571B" w:rsidRDefault="00496873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For each test document, we also got the word count for each feature. Then</w:t>
      </w:r>
    </w:p>
    <w:p w14:paraId="70E4DEC2" w14:textId="23B81A37" w:rsidR="0097571B" w:rsidRPr="00496873" w:rsidRDefault="00496873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  <m:e>
              <m:r>
                <w:rPr>
                  <w:rFonts w:ascii="Cambria Math" w:hAnsi="Cambria Math"/>
                  <w:spacing w:val="5"/>
                  <w:kern w:val="1"/>
                </w:rPr>
                <m:t>doc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pacing w:val="5"/>
                  <w:kern w:val="1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 xml:space="preserve">wordcount of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pacing w:val="5"/>
                      <w:kern w:val="1"/>
                    </w:rPr>
                    <m:t xml:space="preserve"> in doc</m:t>
                  </m:r>
                </m:sup>
              </m:sSup>
            </m:e>
          </m:nary>
        </m:oMath>
      </m:oMathPara>
    </w:p>
    <w:p w14:paraId="657BD340" w14:textId="77777777" w:rsidR="00496873" w:rsidRDefault="00496873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54A78F92" w14:textId="48122E60" w:rsidR="00496873" w:rsidRDefault="00496873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Then we can classify the doc into the class that has the highest </w:t>
      </w:r>
      <m:oMath>
        <m:r>
          <w:rPr>
            <w:rFonts w:ascii="Cambria Math" w:hAnsi="Cambria Math"/>
            <w:spacing w:val="5"/>
            <w:kern w:val="1"/>
          </w:rPr>
          <m:t>P(c|doc)</m:t>
        </m:r>
      </m:oMath>
    </w:p>
    <w:p w14:paraId="56D01F35" w14:textId="77777777" w:rsidR="0097571B" w:rsidRDefault="0097571B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05A08D83" w14:textId="77777777" w:rsidR="0097571B" w:rsidRDefault="0097571B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F3FEC49" w14:textId="44497C39" w:rsidR="001C7E91" w:rsidRDefault="001C7E91" w:rsidP="001C7E91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  <w:lang w:eastAsia="zh-CN"/>
        </w:rPr>
        <w:t>5</w:t>
      </w:r>
      <w:r>
        <w:rPr>
          <w:b/>
          <w:bCs/>
          <w:spacing w:val="24"/>
          <w:kern w:val="1"/>
          <w:sz w:val="24"/>
          <w:szCs w:val="24"/>
        </w:rPr>
        <w:tab/>
        <w:t>TF-IDF</w:t>
      </w:r>
    </w:p>
    <w:p w14:paraId="3CED28FC" w14:textId="77777777" w:rsidR="001C7E91" w:rsidRDefault="001C7E91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A4DB921" w14:textId="4187A48D" w:rsidR="001C7E91" w:rsidRDefault="001C7E91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To reduce the number of features, we also implemented the tf-idf feature selection algorithm.</w:t>
      </w:r>
    </w:p>
    <w:p w14:paraId="522F7258" w14:textId="7A2AB467" w:rsidR="001C7E91" w:rsidRDefault="00436BC4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The original tf-idf algorithm does not take the class information into account. It only calculates the score of a certain word in a bunch of documents. The original equation is </w:t>
      </w:r>
    </w:p>
    <w:p w14:paraId="0066EDE6" w14:textId="46DA3175" w:rsidR="00436BC4" w:rsidRPr="00436BC4" w:rsidRDefault="00436BC4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idf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word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m:t>log⁡</m:t>
          </m:r>
          <m:r>
            <w:rPr>
              <w:rFonts w:ascii="Cambria Math" w:hAnsi="Cambria Math"/>
              <w:spacing w:val="5"/>
              <w:kern w:val="1"/>
            </w:rPr>
            <m:t>(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doc count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 xml:space="preserve">doc count that conatins </m:t>
              </m:r>
              <m:r>
                <w:rPr>
                  <w:rFonts w:ascii="Cambria Math" w:hAnsi="Cambria Math"/>
                  <w:spacing w:val="5"/>
                  <w:kern w:val="1"/>
                </w:rPr>
                <m:t>word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)</m:t>
          </m:r>
        </m:oMath>
      </m:oMathPara>
    </w:p>
    <w:p w14:paraId="5256C218" w14:textId="77777777" w:rsidR="00436BC4" w:rsidRDefault="00436BC4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6DF9BA08" w14:textId="2DE5B2D6" w:rsidR="00436BC4" w:rsidRDefault="00436BC4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To introduce the class information into this equation, we used a modified version of tf-idf:</w:t>
      </w:r>
    </w:p>
    <w:p w14:paraId="74F8708F" w14:textId="77777777" w:rsidR="00436BC4" w:rsidRDefault="00436BC4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27CAB1E" w14:textId="79E7E80F" w:rsidR="001C7E91" w:rsidRDefault="00436BC4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idf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word</m:t>
              </m:r>
              <m:r>
                <w:rPr>
                  <w:rFonts w:ascii="Cambria Math" w:hAnsi="Cambria Math"/>
                  <w:spacing w:val="5"/>
                  <w:kern w:val="1"/>
                </w:rPr>
                <m:t>|c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m:t>log⁡</m:t>
          </m:r>
          <m:r>
            <w:rPr>
              <w:rFonts w:ascii="Cambria Math" w:hAnsi="Cambria Math"/>
              <w:spacing w:val="5"/>
              <w:kern w:val="1"/>
            </w:rPr>
            <m:t>(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doc count</m:t>
              </m:r>
              <m:r>
                <w:rPr>
                  <w:rFonts w:ascii="Cambria Math" w:hAnsi="Cambria Math"/>
                  <w:spacing w:val="5"/>
                  <w:kern w:val="1"/>
                </w:rPr>
                <m:t xml:space="preserve">*doc count in class c and contains </m:t>
              </m:r>
              <m:r>
                <w:rPr>
                  <w:rFonts w:ascii="Cambria Math" w:hAnsi="Cambria Math"/>
                  <w:spacing w:val="5"/>
                  <w:kern w:val="1"/>
                </w:rPr>
                <m:t>word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 xml:space="preserve">doc count that conatins </m:t>
              </m:r>
              <m:r>
                <w:rPr>
                  <w:rFonts w:ascii="Cambria Math" w:hAnsi="Cambria Math"/>
                  <w:spacing w:val="5"/>
                  <w:kern w:val="1"/>
                </w:rPr>
                <m:t>word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)</m:t>
          </m:r>
        </m:oMath>
      </m:oMathPara>
    </w:p>
    <w:p w14:paraId="5BBFF4F1" w14:textId="77777777" w:rsidR="001C7E91" w:rsidRDefault="001C7E91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29C9A06A" w14:textId="687CE038" w:rsidR="00AF3BCC" w:rsidRDefault="00AF3BC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For the tf, the equation is the same:</w:t>
      </w:r>
    </w:p>
    <w:p w14:paraId="0B5C2179" w14:textId="07263E9F" w:rsidR="00AF3BCC" w:rsidRPr="00CB0324" w:rsidRDefault="00AF3BC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tf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word|c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word count in class c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all word count in class c</m:t>
              </m:r>
            </m:den>
          </m:f>
        </m:oMath>
      </m:oMathPara>
    </w:p>
    <w:p w14:paraId="30421AB3" w14:textId="77777777" w:rsidR="00CB0324" w:rsidRDefault="00CB0324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6209D70B" w14:textId="4D9B040B" w:rsidR="00CB0324" w:rsidRDefault="00CB0324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Because the word count for a certain word in a certain class could be 0, and the doc count that contains a certain word in certain class also could be 0, we introduced add-1 smooth in the process of calculating both tf and idf.</w:t>
      </w:r>
    </w:p>
    <w:p w14:paraId="5CFE76F1" w14:textId="77777777" w:rsidR="00CF0992" w:rsidRDefault="00CF0992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BA7D4E0" w14:textId="4080528B" w:rsidR="00CF0992" w:rsidRDefault="00CF0992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After calculating tf-idf for every feature, we selected 2500 features with the highest scores to be the features of our classifier.</w:t>
      </w:r>
    </w:p>
    <w:p w14:paraId="26AA4F2D" w14:textId="77777777" w:rsidR="005A2AEA" w:rsidRDefault="005A2AEA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6A1D7036" w14:textId="02E5B40A" w:rsidR="005A2AEA" w:rsidRDefault="005A2AEA" w:rsidP="005A2AEA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  <w:lang w:eastAsia="zh-CN"/>
        </w:rPr>
        <w:t>6</w:t>
      </w:r>
      <w:r>
        <w:rPr>
          <w:b/>
          <w:bCs/>
          <w:spacing w:val="24"/>
          <w:kern w:val="1"/>
          <w:sz w:val="24"/>
          <w:szCs w:val="24"/>
        </w:rPr>
        <w:tab/>
        <w:t>Performance</w:t>
      </w:r>
    </w:p>
    <w:p w14:paraId="089E6E7B" w14:textId="77777777" w:rsidR="005A2AEA" w:rsidRDefault="005A2AEA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68"/>
        <w:gridCol w:w="4068"/>
      </w:tblGrid>
      <w:tr w:rsidR="00C069C1" w14:paraId="550C30C5" w14:textId="77777777" w:rsidTr="00C069C1">
        <w:tc>
          <w:tcPr>
            <w:tcW w:w="4068" w:type="dxa"/>
          </w:tcPr>
          <w:p w14:paraId="01FB0D12" w14:textId="6619822D" w:rsidR="00C069C1" w:rsidRDefault="00C069C1" w:rsidP="00CF6D72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Feature selection method</w:t>
            </w:r>
          </w:p>
        </w:tc>
        <w:tc>
          <w:tcPr>
            <w:tcW w:w="4068" w:type="dxa"/>
          </w:tcPr>
          <w:p w14:paraId="1BF8186A" w14:textId="110914A9" w:rsidR="00C069C1" w:rsidRDefault="00C069C1" w:rsidP="00CF6D72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Accuracy</w:t>
            </w:r>
          </w:p>
          <w:p w14:paraId="17313007" w14:textId="376036D3" w:rsidR="00C069C1" w:rsidRDefault="00C069C1" w:rsidP="00CF6D72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</w:p>
        </w:tc>
      </w:tr>
      <w:tr w:rsidR="00C069C1" w14:paraId="34793229" w14:textId="77777777" w:rsidTr="00C069C1">
        <w:tc>
          <w:tcPr>
            <w:tcW w:w="4068" w:type="dxa"/>
          </w:tcPr>
          <w:p w14:paraId="4FB7D733" w14:textId="39FC2F17" w:rsidR="00C069C1" w:rsidRDefault="00C069C1" w:rsidP="00CF6D72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38800 features, no feature reduction</w:t>
            </w:r>
          </w:p>
        </w:tc>
        <w:tc>
          <w:tcPr>
            <w:tcW w:w="4068" w:type="dxa"/>
          </w:tcPr>
          <w:p w14:paraId="5AC78D00" w14:textId="7DE51D4A" w:rsidR="00C069C1" w:rsidRDefault="00C069C1" w:rsidP="00CF6D72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66.75%</w:t>
            </w:r>
          </w:p>
        </w:tc>
      </w:tr>
      <w:tr w:rsidR="00C069C1" w14:paraId="7112868E" w14:textId="77777777" w:rsidTr="00C069C1">
        <w:tc>
          <w:tcPr>
            <w:tcW w:w="4068" w:type="dxa"/>
          </w:tcPr>
          <w:p w14:paraId="28861DB9" w14:textId="5542BBCE" w:rsidR="00C069C1" w:rsidRDefault="00C069C1" w:rsidP="00CF6D72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2500 features by tf-idf</w:t>
            </w:r>
          </w:p>
        </w:tc>
        <w:tc>
          <w:tcPr>
            <w:tcW w:w="4068" w:type="dxa"/>
          </w:tcPr>
          <w:p w14:paraId="3C2EF8FB" w14:textId="5562FDBC" w:rsidR="00C069C1" w:rsidRDefault="00C069C1" w:rsidP="00CF6D72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64.8%</w:t>
            </w:r>
          </w:p>
        </w:tc>
      </w:tr>
    </w:tbl>
    <w:p w14:paraId="231389DD" w14:textId="77777777" w:rsidR="00C069C1" w:rsidRDefault="00C069C1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12D56D7E" w14:textId="00EB9452" w:rsidR="00C069C1" w:rsidRDefault="00C069C1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lastRenderedPageBreak/>
        <w:t>Performance analysis: we think for naïve bayes classifier, the more features the better. So when reduced the feature number to 2500, the performance decreased a little.</w:t>
      </w:r>
    </w:p>
    <w:p w14:paraId="1A92B0D1" w14:textId="77777777" w:rsidR="00C069C1" w:rsidRDefault="00C069C1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588F8C70" w14:textId="3303CEA4" w:rsidR="00C069C1" w:rsidRDefault="00C069C1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But this does not mean our tf-idf is useless. For next step, we plan to try SVM classifier. Then the feature selection is very critical. We are going to try tf-idf and PCA to reduce the number of fe</w:t>
      </w:r>
      <w:r w:rsidR="00BC233A">
        <w:rPr>
          <w:spacing w:val="5"/>
          <w:kern w:val="1"/>
        </w:rPr>
        <w:t>a</w:t>
      </w:r>
      <w:bookmarkStart w:id="0" w:name="_GoBack"/>
      <w:bookmarkEnd w:id="0"/>
      <w:r>
        <w:rPr>
          <w:spacing w:val="5"/>
          <w:kern w:val="1"/>
        </w:rPr>
        <w:t>tures.</w:t>
      </w:r>
    </w:p>
    <w:p w14:paraId="3DA566EE" w14:textId="77777777" w:rsidR="00A45107" w:rsidRPr="00CF6D72" w:rsidRDefault="00A45107" w:rsidP="00CE337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  <w:lang w:eastAsia="zh-CN"/>
        </w:rPr>
      </w:pPr>
    </w:p>
    <w:p w14:paraId="6462979D" w14:textId="7A38C2C2" w:rsidR="002D0824" w:rsidRPr="0012294F" w:rsidRDefault="0012294F" w:rsidP="0012294F">
      <w:pPr>
        <w:widowControl w:val="0"/>
        <w:autoSpaceDE w:val="0"/>
        <w:autoSpaceDN w:val="0"/>
        <w:adjustRightInd w:val="0"/>
        <w:spacing w:before="240" w:after="40" w:line="226" w:lineRule="auto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References</w:t>
      </w:r>
    </w:p>
    <w:p w14:paraId="355F58F3" w14:textId="7D7D587E" w:rsidR="002D0824" w:rsidRDefault="002D0824" w:rsidP="0078092F">
      <w:pPr>
        <w:widowControl w:val="0"/>
        <w:autoSpaceDE w:val="0"/>
        <w:autoSpaceDN w:val="0"/>
        <w:adjustRightInd w:val="0"/>
        <w:spacing w:line="280" w:lineRule="exact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 xml:space="preserve">[1] </w:t>
      </w:r>
      <w:hyperlink r:id="rId6" w:history="1">
        <w:r w:rsidR="001C6F0D" w:rsidRPr="00077E73">
          <w:rPr>
            <w:rStyle w:val="a4"/>
            <w:spacing w:val="5"/>
            <w:kern w:val="1"/>
            <w:sz w:val="18"/>
            <w:szCs w:val="18"/>
          </w:rPr>
          <w:t>http://en.wikipedia.org/wiki/Latent_Dirichlet_allocation</w:t>
        </w:r>
      </w:hyperlink>
    </w:p>
    <w:p w14:paraId="78A9F432" w14:textId="28CF6770" w:rsidR="001C6F0D" w:rsidRDefault="001C6F0D" w:rsidP="0078092F">
      <w:pPr>
        <w:widowControl w:val="0"/>
        <w:autoSpaceDE w:val="0"/>
        <w:autoSpaceDN w:val="0"/>
        <w:adjustRightInd w:val="0"/>
        <w:spacing w:line="280" w:lineRule="exact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>[2]</w:t>
      </w:r>
      <w:r w:rsidRPr="001C6F0D">
        <w:t xml:space="preserve"> </w:t>
      </w:r>
      <w:hyperlink r:id="rId7" w:history="1">
        <w:r w:rsidRPr="00077E73">
          <w:rPr>
            <w:rStyle w:val="a4"/>
            <w:spacing w:val="5"/>
            <w:kern w:val="1"/>
            <w:sz w:val="18"/>
            <w:szCs w:val="18"/>
          </w:rPr>
          <w:t>http://nlp.stanford.edu/IR-book/html/htmledition/feature-selection-1.html</w:t>
        </w:r>
      </w:hyperlink>
    </w:p>
    <w:p w14:paraId="15A2F92E" w14:textId="77777777" w:rsidR="0078092F" w:rsidRDefault="001C6F0D" w:rsidP="0078092F">
      <w:pPr>
        <w:spacing w:line="280" w:lineRule="exact"/>
        <w:rPr>
          <w:spacing w:val="5"/>
          <w:kern w:val="1"/>
          <w:lang w:eastAsia="zh-CN"/>
        </w:rPr>
      </w:pPr>
      <w:r w:rsidRPr="00BB269C">
        <w:rPr>
          <w:spacing w:val="5"/>
          <w:kern w:val="1"/>
          <w:lang w:eastAsia="zh-CN"/>
        </w:rPr>
        <w:t>[3]</w:t>
      </w:r>
      <w:r w:rsidR="00F108BC" w:rsidRPr="00BB269C">
        <w:rPr>
          <w:rFonts w:hint="eastAsia"/>
          <w:spacing w:val="5"/>
          <w:kern w:val="1"/>
          <w:lang w:eastAsia="zh-CN"/>
        </w:rPr>
        <w:t xml:space="preserve"> </w:t>
      </w:r>
      <w:r w:rsidR="00A32539" w:rsidRPr="00A32539">
        <w:rPr>
          <w:spacing w:val="5"/>
          <w:kern w:val="1"/>
          <w:lang w:eastAsia="zh-CN"/>
        </w:rPr>
        <w:t xml:space="preserve">Joachims, Thorsten. Text categorization with support vector machines: Learning with </w:t>
      </w:r>
      <w:r w:rsidR="0078092F">
        <w:rPr>
          <w:rFonts w:hint="eastAsia"/>
          <w:spacing w:val="5"/>
          <w:kern w:val="1"/>
          <w:lang w:eastAsia="zh-CN"/>
        </w:rPr>
        <w:t xml:space="preserve">  </w:t>
      </w:r>
    </w:p>
    <w:p w14:paraId="4F402681" w14:textId="1A66934C" w:rsidR="005B65A2" w:rsidRPr="00BB269C" w:rsidRDefault="0078092F" w:rsidP="0078092F">
      <w:pPr>
        <w:spacing w:line="280" w:lineRule="exact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   </w:t>
      </w:r>
      <w:r w:rsidR="00A32539" w:rsidRPr="00A32539">
        <w:rPr>
          <w:spacing w:val="5"/>
          <w:kern w:val="1"/>
          <w:lang w:eastAsia="zh-CN"/>
        </w:rPr>
        <w:t>many relevant features. Springer Berlin Heidelberg, 1998.</w:t>
      </w:r>
    </w:p>
    <w:p w14:paraId="1C1EE3F5" w14:textId="77777777" w:rsidR="0078092F" w:rsidRDefault="009D3AD0" w:rsidP="0078092F">
      <w:pPr>
        <w:spacing w:line="280" w:lineRule="exact"/>
        <w:rPr>
          <w:spacing w:val="5"/>
          <w:kern w:val="1"/>
          <w:lang w:eastAsia="zh-CN"/>
        </w:rPr>
      </w:pPr>
      <w:r w:rsidRPr="00BB269C">
        <w:rPr>
          <w:spacing w:val="5"/>
          <w:kern w:val="1"/>
        </w:rPr>
        <w:t>[</w:t>
      </w:r>
      <w:r w:rsidRPr="00BB269C">
        <w:rPr>
          <w:rFonts w:hint="eastAsia"/>
          <w:spacing w:val="5"/>
          <w:kern w:val="1"/>
        </w:rPr>
        <w:t>4</w:t>
      </w:r>
      <w:r w:rsidRPr="00BB269C">
        <w:rPr>
          <w:spacing w:val="5"/>
          <w:kern w:val="1"/>
        </w:rPr>
        <w:t>]</w:t>
      </w:r>
      <w:r w:rsidR="008269DF" w:rsidRPr="00BB269C">
        <w:rPr>
          <w:rFonts w:hint="eastAsia"/>
          <w:spacing w:val="5"/>
          <w:kern w:val="1"/>
        </w:rPr>
        <w:t xml:space="preserve"> </w:t>
      </w:r>
      <w:r w:rsidR="003D707A" w:rsidRPr="003D707A">
        <w:rPr>
          <w:spacing w:val="5"/>
          <w:kern w:val="1"/>
          <w:lang w:eastAsia="zh-CN"/>
        </w:rPr>
        <w:t xml:space="preserve">Yang, Yiming, and Jan O. Pedersen. "A comparative study on feature selection in text </w:t>
      </w:r>
    </w:p>
    <w:p w14:paraId="42B2C476" w14:textId="0CC0CC4A" w:rsidR="003D707A" w:rsidRPr="003D707A" w:rsidRDefault="0078092F" w:rsidP="0078092F">
      <w:pPr>
        <w:spacing w:line="280" w:lineRule="exact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   </w:t>
      </w:r>
      <w:r w:rsidR="003D707A" w:rsidRPr="003D707A">
        <w:rPr>
          <w:spacing w:val="5"/>
          <w:kern w:val="1"/>
          <w:lang w:eastAsia="zh-CN"/>
        </w:rPr>
        <w:t>categorization." ICML. Vol. 97. 1997.</w:t>
      </w:r>
    </w:p>
    <w:p w14:paraId="20581A57" w14:textId="79EE36A1" w:rsidR="001C6F0D" w:rsidRDefault="001C6F0D" w:rsidP="003D707A">
      <w:pPr>
        <w:autoSpaceDE w:val="0"/>
        <w:autoSpaceDN w:val="0"/>
        <w:adjustRightInd w:val="0"/>
        <w:rPr>
          <w:spacing w:val="5"/>
          <w:kern w:val="1"/>
          <w:sz w:val="18"/>
          <w:szCs w:val="18"/>
          <w:lang w:eastAsia="zh-CN"/>
        </w:rPr>
      </w:pPr>
    </w:p>
    <w:p w14:paraId="3BA76D54" w14:textId="6980594F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sectPr w:rsidR="002D0824" w:rsidSect="0012011E">
      <w:pgSz w:w="12240" w:h="15840"/>
      <w:pgMar w:top="1440" w:right="2160" w:bottom="1440" w:left="2160" w:header="720" w:footer="720" w:gutter="0"/>
      <w:lnNumType w:countBy="1" w:restart="continuous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2066005"/>
    <w:multiLevelType w:val="hybridMultilevel"/>
    <w:tmpl w:val="D0AAA956"/>
    <w:lvl w:ilvl="0" w:tplc="C1B8615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9709DA"/>
    <w:multiLevelType w:val="multilevel"/>
    <w:tmpl w:val="1690F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12"/>
  </w:num>
  <w:num w:numId="7">
    <w:abstractNumId w:val="8"/>
  </w:num>
  <w:num w:numId="8">
    <w:abstractNumId w:val="5"/>
  </w:num>
  <w:num w:numId="9">
    <w:abstractNumId w:val="11"/>
  </w:num>
  <w:num w:numId="10">
    <w:abstractNumId w:val="13"/>
  </w:num>
  <w:num w:numId="11">
    <w:abstractNumId w:val="6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1E"/>
    <w:rsid w:val="0003646A"/>
    <w:rsid w:val="000446EB"/>
    <w:rsid w:val="000547B2"/>
    <w:rsid w:val="000836A0"/>
    <w:rsid w:val="000A1480"/>
    <w:rsid w:val="000C45DC"/>
    <w:rsid w:val="0012011E"/>
    <w:rsid w:val="0012294F"/>
    <w:rsid w:val="00124B4D"/>
    <w:rsid w:val="00176C0E"/>
    <w:rsid w:val="001C485B"/>
    <w:rsid w:val="001C6F0D"/>
    <w:rsid w:val="001C7E91"/>
    <w:rsid w:val="002B387A"/>
    <w:rsid w:val="002C1498"/>
    <w:rsid w:val="002C36A4"/>
    <w:rsid w:val="002D0824"/>
    <w:rsid w:val="002D72C6"/>
    <w:rsid w:val="002F4BE8"/>
    <w:rsid w:val="0032439C"/>
    <w:rsid w:val="00331298"/>
    <w:rsid w:val="00394085"/>
    <w:rsid w:val="003D707A"/>
    <w:rsid w:val="00404064"/>
    <w:rsid w:val="004114F4"/>
    <w:rsid w:val="0042345F"/>
    <w:rsid w:val="00431582"/>
    <w:rsid w:val="00436BC4"/>
    <w:rsid w:val="00496873"/>
    <w:rsid w:val="004E05DF"/>
    <w:rsid w:val="004E1D9F"/>
    <w:rsid w:val="004F494E"/>
    <w:rsid w:val="00543942"/>
    <w:rsid w:val="00545C3A"/>
    <w:rsid w:val="00567AD7"/>
    <w:rsid w:val="00582EB4"/>
    <w:rsid w:val="005A12C9"/>
    <w:rsid w:val="005A2AEA"/>
    <w:rsid w:val="005B65A2"/>
    <w:rsid w:val="00603E86"/>
    <w:rsid w:val="00625BF6"/>
    <w:rsid w:val="0066281E"/>
    <w:rsid w:val="00696FD2"/>
    <w:rsid w:val="006C6371"/>
    <w:rsid w:val="006F6FF6"/>
    <w:rsid w:val="0070407C"/>
    <w:rsid w:val="00720AA8"/>
    <w:rsid w:val="0075153A"/>
    <w:rsid w:val="00761998"/>
    <w:rsid w:val="007735F3"/>
    <w:rsid w:val="0078092F"/>
    <w:rsid w:val="00786852"/>
    <w:rsid w:val="007A1C7F"/>
    <w:rsid w:val="007C03F2"/>
    <w:rsid w:val="008269DF"/>
    <w:rsid w:val="0086436D"/>
    <w:rsid w:val="00867C21"/>
    <w:rsid w:val="00882BBB"/>
    <w:rsid w:val="0089265C"/>
    <w:rsid w:val="008966E0"/>
    <w:rsid w:val="008A4E17"/>
    <w:rsid w:val="008D4BC2"/>
    <w:rsid w:val="00904548"/>
    <w:rsid w:val="00905F84"/>
    <w:rsid w:val="009220CA"/>
    <w:rsid w:val="009334AF"/>
    <w:rsid w:val="0097238E"/>
    <w:rsid w:val="009730D3"/>
    <w:rsid w:val="0097571B"/>
    <w:rsid w:val="009A6637"/>
    <w:rsid w:val="009B6D6C"/>
    <w:rsid w:val="009D3AD0"/>
    <w:rsid w:val="009D4C5D"/>
    <w:rsid w:val="009E51C6"/>
    <w:rsid w:val="00A21168"/>
    <w:rsid w:val="00A24332"/>
    <w:rsid w:val="00A32539"/>
    <w:rsid w:val="00A32AFF"/>
    <w:rsid w:val="00A45107"/>
    <w:rsid w:val="00A52FDA"/>
    <w:rsid w:val="00A667B5"/>
    <w:rsid w:val="00AE4F04"/>
    <w:rsid w:val="00AF3BCC"/>
    <w:rsid w:val="00B37C28"/>
    <w:rsid w:val="00B42DEB"/>
    <w:rsid w:val="00B45AEA"/>
    <w:rsid w:val="00B941C0"/>
    <w:rsid w:val="00BB269C"/>
    <w:rsid w:val="00BC1C8D"/>
    <w:rsid w:val="00BC233A"/>
    <w:rsid w:val="00BC625E"/>
    <w:rsid w:val="00C069C1"/>
    <w:rsid w:val="00C71ADE"/>
    <w:rsid w:val="00C73EB7"/>
    <w:rsid w:val="00C81B7B"/>
    <w:rsid w:val="00CB0324"/>
    <w:rsid w:val="00CB1894"/>
    <w:rsid w:val="00CB6A9A"/>
    <w:rsid w:val="00CD4CC7"/>
    <w:rsid w:val="00CE3376"/>
    <w:rsid w:val="00CF0992"/>
    <w:rsid w:val="00CF6D72"/>
    <w:rsid w:val="00D364BF"/>
    <w:rsid w:val="00D36663"/>
    <w:rsid w:val="00D4531E"/>
    <w:rsid w:val="00D900DD"/>
    <w:rsid w:val="00DA5905"/>
    <w:rsid w:val="00DB0664"/>
    <w:rsid w:val="00DB0F12"/>
    <w:rsid w:val="00DB1CAE"/>
    <w:rsid w:val="00DB45B9"/>
    <w:rsid w:val="00DB618F"/>
    <w:rsid w:val="00E709EB"/>
    <w:rsid w:val="00E85311"/>
    <w:rsid w:val="00E9281B"/>
    <w:rsid w:val="00E955DA"/>
    <w:rsid w:val="00ED1718"/>
    <w:rsid w:val="00ED23A1"/>
    <w:rsid w:val="00F00A96"/>
    <w:rsid w:val="00F108BC"/>
    <w:rsid w:val="00F138E8"/>
    <w:rsid w:val="00F46E00"/>
    <w:rsid w:val="00F47B34"/>
    <w:rsid w:val="00F968D3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BF1BBB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47B34"/>
  </w:style>
  <w:style w:type="paragraph" w:styleId="a5">
    <w:name w:val="List Paragraph"/>
    <w:basedOn w:val="a"/>
    <w:uiPriority w:val="34"/>
    <w:qFormat/>
    <w:rsid w:val="00D900D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C1498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2C149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C1498"/>
    <w:rPr>
      <w:sz w:val="18"/>
      <w:szCs w:val="18"/>
    </w:rPr>
  </w:style>
  <w:style w:type="paragraph" w:styleId="a8">
    <w:name w:val="Body Text"/>
    <w:basedOn w:val="a"/>
    <w:link w:val="Char0"/>
    <w:semiHidden/>
    <w:rsid w:val="005A12C9"/>
    <w:rPr>
      <w:rFonts w:ascii="Arial" w:eastAsiaTheme="minorEastAsia" w:hAnsi="Arial"/>
      <w:snapToGrid w:val="0"/>
      <w:color w:val="000000"/>
    </w:rPr>
  </w:style>
  <w:style w:type="character" w:customStyle="1" w:styleId="Char0">
    <w:name w:val="正文文本 Char"/>
    <w:basedOn w:val="a0"/>
    <w:link w:val="a8"/>
    <w:semiHidden/>
    <w:rsid w:val="005A12C9"/>
    <w:rPr>
      <w:rFonts w:ascii="Arial" w:eastAsiaTheme="minorEastAsia" w:hAnsi="Arial"/>
      <w:snapToGrid w:val="0"/>
      <w:color w:val="000000"/>
    </w:rPr>
  </w:style>
  <w:style w:type="character" w:styleId="a9">
    <w:name w:val="FollowedHyperlink"/>
    <w:basedOn w:val="a0"/>
    <w:uiPriority w:val="99"/>
    <w:semiHidden/>
    <w:unhideWhenUsed/>
    <w:rsid w:val="00BB269C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C06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47B34"/>
  </w:style>
  <w:style w:type="paragraph" w:styleId="a5">
    <w:name w:val="List Paragraph"/>
    <w:basedOn w:val="a"/>
    <w:uiPriority w:val="34"/>
    <w:qFormat/>
    <w:rsid w:val="00D900D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C1498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2C149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C1498"/>
    <w:rPr>
      <w:sz w:val="18"/>
      <w:szCs w:val="18"/>
    </w:rPr>
  </w:style>
  <w:style w:type="paragraph" w:styleId="a8">
    <w:name w:val="Body Text"/>
    <w:basedOn w:val="a"/>
    <w:link w:val="Char0"/>
    <w:semiHidden/>
    <w:rsid w:val="005A12C9"/>
    <w:rPr>
      <w:rFonts w:ascii="Arial" w:eastAsiaTheme="minorEastAsia" w:hAnsi="Arial"/>
      <w:snapToGrid w:val="0"/>
      <w:color w:val="000000"/>
    </w:rPr>
  </w:style>
  <w:style w:type="character" w:customStyle="1" w:styleId="Char0">
    <w:name w:val="正文文本 Char"/>
    <w:basedOn w:val="a0"/>
    <w:link w:val="a8"/>
    <w:semiHidden/>
    <w:rsid w:val="005A12C9"/>
    <w:rPr>
      <w:rFonts w:ascii="Arial" w:eastAsiaTheme="minorEastAsia" w:hAnsi="Arial"/>
      <w:snapToGrid w:val="0"/>
      <w:color w:val="000000"/>
    </w:rPr>
  </w:style>
  <w:style w:type="character" w:styleId="a9">
    <w:name w:val="FollowedHyperlink"/>
    <w:basedOn w:val="a0"/>
    <w:uiPriority w:val="99"/>
    <w:semiHidden/>
    <w:unhideWhenUsed/>
    <w:rsid w:val="00BB269C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C06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lp.stanford.edu/IR-book/html/htmledition/feature-selection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Latent_Dirichlet_allo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Li Terry</cp:lastModifiedBy>
  <cp:revision>115</cp:revision>
  <dcterms:created xsi:type="dcterms:W3CDTF">2012-03-12T18:28:00Z</dcterms:created>
  <dcterms:modified xsi:type="dcterms:W3CDTF">2014-04-15T18:23:00Z</dcterms:modified>
</cp:coreProperties>
</file>