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Lab11sorts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SortTest.java, you can modify the size of a random generated array and evaluate the performance of various sorting methods: sort(), shell sort, insertion sort and bubble sort.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