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EBE" w:rsidRDefault="00C87EBE">
      <w:pPr>
        <w:jc w:val="center"/>
        <w:rPr>
          <w:rFonts w:ascii="宋体" w:eastAsia="宋体" w:hAnsi="宋体"/>
          <w:b/>
          <w:sz w:val="36"/>
        </w:rPr>
      </w:pPr>
    </w:p>
    <w:p w:rsidR="00C87EBE" w:rsidRPr="00B96AC8" w:rsidRDefault="00C32414">
      <w:pPr>
        <w:jc w:val="center"/>
        <w:rPr>
          <w:rFonts w:ascii="宋体" w:eastAsia="宋体" w:hAnsi="宋体"/>
          <w:b/>
          <w:sz w:val="36"/>
        </w:rPr>
      </w:pPr>
      <w:r w:rsidRPr="00B96AC8">
        <w:rPr>
          <w:rFonts w:ascii="宋体" w:eastAsia="宋体" w:hAnsi="宋体" w:hint="eastAsia"/>
          <w:b/>
          <w:sz w:val="36"/>
        </w:rPr>
        <w:t>哈尔滨工业大学2</w:t>
      </w:r>
      <w:r w:rsidRPr="00B96AC8">
        <w:rPr>
          <w:rFonts w:ascii="宋体" w:eastAsia="宋体" w:hAnsi="宋体"/>
          <w:b/>
          <w:sz w:val="36"/>
        </w:rPr>
        <w:t>01</w:t>
      </w:r>
      <w:r w:rsidR="003346B7">
        <w:rPr>
          <w:rFonts w:ascii="宋体" w:eastAsia="宋体" w:hAnsi="宋体"/>
          <w:b/>
          <w:sz w:val="36"/>
        </w:rPr>
        <w:t>9</w:t>
      </w:r>
      <w:r w:rsidR="003346B7">
        <w:rPr>
          <w:rFonts w:ascii="宋体" w:eastAsia="宋体" w:hAnsi="宋体" w:hint="eastAsia"/>
          <w:b/>
          <w:sz w:val="36"/>
        </w:rPr>
        <w:t>春</w:t>
      </w:r>
      <w:r w:rsidRPr="00B96AC8">
        <w:rPr>
          <w:rFonts w:ascii="宋体" w:eastAsia="宋体" w:hAnsi="宋体" w:hint="eastAsia"/>
          <w:b/>
          <w:sz w:val="36"/>
        </w:rPr>
        <w:t>季学期其他专业技术岗位招聘岗位需求表</w:t>
      </w:r>
    </w:p>
    <w:tbl>
      <w:tblPr>
        <w:tblStyle w:val="a9"/>
        <w:tblW w:w="14176" w:type="dxa"/>
        <w:tblInd w:w="-289" w:type="dxa"/>
        <w:tblLayout w:type="fixed"/>
        <w:tblLook w:val="04A0" w:firstRow="1" w:lastRow="0" w:firstColumn="1" w:lastColumn="0" w:noHBand="0" w:noVBand="1"/>
      </w:tblPr>
      <w:tblGrid>
        <w:gridCol w:w="851"/>
        <w:gridCol w:w="2127"/>
        <w:gridCol w:w="7229"/>
        <w:gridCol w:w="1843"/>
        <w:gridCol w:w="2126"/>
      </w:tblGrid>
      <w:tr w:rsidR="00C87EBE" w:rsidRPr="00B96AC8" w:rsidTr="004741F1">
        <w:trPr>
          <w:trHeight w:val="454"/>
        </w:trPr>
        <w:tc>
          <w:tcPr>
            <w:tcW w:w="851" w:type="dxa"/>
          </w:tcPr>
          <w:p w:rsidR="00C87EBE" w:rsidRPr="00B96AC8" w:rsidRDefault="00C32414">
            <w:pPr>
              <w:jc w:val="center"/>
              <w:rPr>
                <w:rFonts w:ascii="宋体" w:eastAsia="宋体" w:hAnsi="宋体"/>
                <w:b/>
                <w:sz w:val="28"/>
                <w:szCs w:val="28"/>
              </w:rPr>
            </w:pPr>
            <w:r w:rsidRPr="00B96AC8">
              <w:rPr>
                <w:rFonts w:ascii="宋体" w:eastAsia="宋体" w:hAnsi="宋体" w:hint="eastAsia"/>
                <w:b/>
                <w:sz w:val="28"/>
                <w:szCs w:val="28"/>
              </w:rPr>
              <w:t>序号</w:t>
            </w:r>
          </w:p>
        </w:tc>
        <w:tc>
          <w:tcPr>
            <w:tcW w:w="2127" w:type="dxa"/>
          </w:tcPr>
          <w:p w:rsidR="00C87EBE" w:rsidRPr="00B96AC8" w:rsidRDefault="00C32414">
            <w:pPr>
              <w:snapToGrid w:val="0"/>
              <w:jc w:val="center"/>
              <w:rPr>
                <w:rFonts w:ascii="宋体" w:eastAsia="宋体" w:hAnsi="宋体"/>
                <w:b/>
                <w:sz w:val="28"/>
                <w:szCs w:val="28"/>
              </w:rPr>
            </w:pPr>
            <w:r w:rsidRPr="00B96AC8">
              <w:rPr>
                <w:rFonts w:ascii="宋体" w:eastAsia="宋体" w:hAnsi="宋体" w:hint="eastAsia"/>
                <w:b/>
                <w:sz w:val="28"/>
                <w:szCs w:val="28"/>
              </w:rPr>
              <w:t>招聘岗位</w:t>
            </w:r>
          </w:p>
          <w:p w:rsidR="00C87EBE" w:rsidRPr="00B96AC8" w:rsidRDefault="00C32414">
            <w:pPr>
              <w:snapToGrid w:val="0"/>
              <w:jc w:val="center"/>
              <w:rPr>
                <w:rFonts w:ascii="宋体" w:eastAsia="宋体" w:hAnsi="宋体"/>
                <w:b/>
                <w:sz w:val="28"/>
                <w:szCs w:val="28"/>
              </w:rPr>
            </w:pPr>
            <w:r w:rsidRPr="00B96AC8">
              <w:rPr>
                <w:rFonts w:ascii="宋体" w:eastAsia="宋体" w:hAnsi="宋体" w:hint="eastAsia"/>
                <w:b/>
                <w:sz w:val="28"/>
                <w:szCs w:val="28"/>
              </w:rPr>
              <w:t>(岗位数量)</w:t>
            </w:r>
          </w:p>
        </w:tc>
        <w:tc>
          <w:tcPr>
            <w:tcW w:w="7229" w:type="dxa"/>
          </w:tcPr>
          <w:p w:rsidR="00C87EBE" w:rsidRPr="00B96AC8" w:rsidRDefault="00C32414">
            <w:pPr>
              <w:jc w:val="center"/>
              <w:rPr>
                <w:rFonts w:ascii="宋体" w:eastAsia="宋体" w:hAnsi="宋体"/>
                <w:b/>
                <w:sz w:val="28"/>
                <w:szCs w:val="28"/>
              </w:rPr>
            </w:pPr>
            <w:r w:rsidRPr="00B96AC8">
              <w:rPr>
                <w:rFonts w:ascii="宋体" w:eastAsia="宋体" w:hAnsi="宋体" w:hint="eastAsia"/>
                <w:b/>
                <w:sz w:val="28"/>
                <w:szCs w:val="28"/>
              </w:rPr>
              <w:t>岗位职责</w:t>
            </w:r>
          </w:p>
        </w:tc>
        <w:tc>
          <w:tcPr>
            <w:tcW w:w="1843" w:type="dxa"/>
          </w:tcPr>
          <w:p w:rsidR="00C87EBE" w:rsidRPr="00B96AC8" w:rsidRDefault="00C32414">
            <w:pPr>
              <w:jc w:val="center"/>
              <w:rPr>
                <w:rFonts w:ascii="宋体" w:eastAsia="宋体" w:hAnsi="宋体"/>
                <w:b/>
                <w:sz w:val="28"/>
                <w:szCs w:val="28"/>
              </w:rPr>
            </w:pPr>
            <w:r w:rsidRPr="00B96AC8">
              <w:rPr>
                <w:rFonts w:ascii="宋体" w:eastAsia="宋体" w:hAnsi="宋体" w:hint="eastAsia"/>
                <w:b/>
                <w:sz w:val="28"/>
                <w:szCs w:val="28"/>
              </w:rPr>
              <w:t>专业要求</w:t>
            </w:r>
          </w:p>
        </w:tc>
        <w:tc>
          <w:tcPr>
            <w:tcW w:w="2126" w:type="dxa"/>
          </w:tcPr>
          <w:p w:rsidR="00C87EBE" w:rsidRPr="00B96AC8" w:rsidRDefault="00C32414">
            <w:pPr>
              <w:jc w:val="center"/>
              <w:rPr>
                <w:rFonts w:ascii="宋体" w:eastAsia="宋体" w:hAnsi="宋体"/>
                <w:b/>
                <w:sz w:val="28"/>
                <w:szCs w:val="28"/>
              </w:rPr>
            </w:pPr>
            <w:r w:rsidRPr="00B96AC8">
              <w:rPr>
                <w:rFonts w:ascii="宋体" w:eastAsia="宋体" w:hAnsi="宋体" w:hint="eastAsia"/>
                <w:b/>
                <w:sz w:val="28"/>
                <w:szCs w:val="28"/>
              </w:rPr>
              <w:t>备注</w:t>
            </w:r>
          </w:p>
        </w:tc>
      </w:tr>
      <w:tr w:rsidR="009763C8" w:rsidRPr="0096217A" w:rsidTr="004741F1">
        <w:trPr>
          <w:trHeight w:val="454"/>
        </w:trPr>
        <w:tc>
          <w:tcPr>
            <w:tcW w:w="851" w:type="dxa"/>
            <w:vAlign w:val="center"/>
          </w:tcPr>
          <w:p w:rsidR="009763C8" w:rsidRPr="0096217A" w:rsidRDefault="009763C8" w:rsidP="0035054C">
            <w:pPr>
              <w:jc w:val="center"/>
              <w:rPr>
                <w:rFonts w:ascii="仿宋" w:eastAsia="仿宋" w:hAnsi="仿宋"/>
                <w:sz w:val="24"/>
                <w:szCs w:val="24"/>
              </w:rPr>
            </w:pPr>
            <w:r w:rsidRPr="0096217A">
              <w:rPr>
                <w:rFonts w:ascii="仿宋" w:eastAsia="仿宋" w:hAnsi="仿宋" w:hint="eastAsia"/>
                <w:sz w:val="24"/>
                <w:szCs w:val="24"/>
              </w:rPr>
              <w:t>1</w:t>
            </w:r>
          </w:p>
        </w:tc>
        <w:tc>
          <w:tcPr>
            <w:tcW w:w="2127" w:type="dxa"/>
            <w:vAlign w:val="center"/>
          </w:tcPr>
          <w:p w:rsidR="009763C8" w:rsidRPr="0096217A" w:rsidRDefault="009763C8" w:rsidP="0035054C">
            <w:pPr>
              <w:jc w:val="center"/>
              <w:rPr>
                <w:rFonts w:ascii="仿宋" w:eastAsia="仿宋" w:hAnsi="仿宋" w:cs="宋体"/>
                <w:b/>
                <w:color w:val="333333"/>
                <w:kern w:val="0"/>
                <w:sz w:val="24"/>
                <w:szCs w:val="24"/>
              </w:rPr>
            </w:pPr>
            <w:r w:rsidRPr="0096217A">
              <w:rPr>
                <w:rFonts w:ascii="仿宋" w:eastAsia="仿宋" w:hAnsi="仿宋" w:cs="宋体" w:hint="eastAsia"/>
                <w:b/>
                <w:color w:val="333333"/>
                <w:kern w:val="0"/>
                <w:sz w:val="24"/>
                <w:szCs w:val="24"/>
              </w:rPr>
              <w:t>资金结算</w:t>
            </w:r>
            <w:r w:rsidRPr="0096217A">
              <w:rPr>
                <w:rFonts w:ascii="仿宋" w:eastAsia="仿宋" w:hAnsi="仿宋" w:cs="宋体"/>
                <w:b/>
                <w:color w:val="333333"/>
                <w:kern w:val="0"/>
                <w:sz w:val="24"/>
                <w:szCs w:val="24"/>
              </w:rPr>
              <w:t>岗位</w:t>
            </w:r>
          </w:p>
          <w:p w:rsidR="009763C8" w:rsidRPr="0096217A" w:rsidRDefault="009763C8" w:rsidP="0035054C">
            <w:pPr>
              <w:jc w:val="center"/>
              <w:rPr>
                <w:rFonts w:ascii="仿宋" w:eastAsia="仿宋" w:hAnsi="仿宋" w:cs="宋体"/>
                <w:b/>
                <w:color w:val="333333"/>
                <w:kern w:val="0"/>
                <w:sz w:val="24"/>
                <w:szCs w:val="24"/>
              </w:rPr>
            </w:pPr>
            <w:r w:rsidRPr="0096217A">
              <w:rPr>
                <w:rFonts w:ascii="仿宋" w:eastAsia="仿宋" w:hAnsi="仿宋" w:cs="宋体" w:hint="eastAsia"/>
                <w:b/>
                <w:color w:val="333333"/>
                <w:kern w:val="0"/>
                <w:sz w:val="24"/>
                <w:szCs w:val="24"/>
              </w:rPr>
              <w:t>1人</w:t>
            </w:r>
          </w:p>
          <w:p w:rsidR="009763C8" w:rsidRPr="0096217A" w:rsidRDefault="009763C8" w:rsidP="0035054C">
            <w:pPr>
              <w:jc w:val="center"/>
              <w:rPr>
                <w:rFonts w:ascii="仿宋" w:eastAsia="仿宋" w:hAnsi="仿宋" w:cs="宋体"/>
                <w:b/>
                <w:color w:val="333333"/>
                <w:kern w:val="0"/>
                <w:sz w:val="24"/>
                <w:szCs w:val="24"/>
              </w:rPr>
            </w:pPr>
          </w:p>
          <w:p w:rsidR="009763C8" w:rsidRPr="0096217A" w:rsidRDefault="009763C8" w:rsidP="0035054C">
            <w:pPr>
              <w:jc w:val="center"/>
              <w:rPr>
                <w:rFonts w:ascii="仿宋" w:eastAsia="仿宋" w:hAnsi="仿宋"/>
                <w:sz w:val="24"/>
                <w:szCs w:val="24"/>
              </w:rPr>
            </w:pPr>
            <w:r w:rsidRPr="0096217A">
              <w:rPr>
                <w:rFonts w:ascii="仿宋" w:eastAsia="仿宋" w:hAnsi="仿宋" w:hint="eastAsia"/>
                <w:sz w:val="24"/>
                <w:szCs w:val="24"/>
              </w:rPr>
              <w:t>联系人：鲁老师</w:t>
            </w:r>
          </w:p>
          <w:p w:rsidR="009763C8" w:rsidRPr="0096217A" w:rsidRDefault="009763C8" w:rsidP="0035054C">
            <w:pPr>
              <w:jc w:val="center"/>
              <w:rPr>
                <w:rFonts w:ascii="仿宋" w:eastAsia="仿宋" w:hAnsi="仿宋" w:cs="宋体"/>
                <w:b/>
                <w:color w:val="333333"/>
                <w:kern w:val="0"/>
                <w:sz w:val="24"/>
                <w:szCs w:val="24"/>
              </w:rPr>
            </w:pPr>
            <w:r w:rsidRPr="0096217A">
              <w:rPr>
                <w:rFonts w:ascii="仿宋" w:eastAsia="仿宋" w:hAnsi="仿宋" w:hint="eastAsia"/>
                <w:sz w:val="24"/>
                <w:szCs w:val="24"/>
              </w:rPr>
              <w:t>电话：</w:t>
            </w:r>
            <w:r w:rsidRPr="0096217A">
              <w:rPr>
                <w:rFonts w:ascii="仿宋" w:eastAsia="仿宋" w:hAnsi="仿宋"/>
                <w:sz w:val="24"/>
                <w:szCs w:val="24"/>
              </w:rPr>
              <w:t>86418381</w:t>
            </w:r>
          </w:p>
        </w:tc>
        <w:tc>
          <w:tcPr>
            <w:tcW w:w="7229" w:type="dxa"/>
          </w:tcPr>
          <w:p w:rsidR="009763C8" w:rsidRPr="0096217A" w:rsidRDefault="009763C8" w:rsidP="0096217A">
            <w:pPr>
              <w:rPr>
                <w:rFonts w:ascii="仿宋" w:eastAsia="仿宋" w:hAnsi="仿宋"/>
                <w:color w:val="333333"/>
                <w:kern w:val="0"/>
                <w:sz w:val="24"/>
                <w:szCs w:val="24"/>
              </w:rPr>
            </w:pPr>
            <w:r w:rsidRPr="0096217A">
              <w:rPr>
                <w:rFonts w:ascii="仿宋" w:eastAsia="仿宋" w:hAnsi="仿宋"/>
                <w:color w:val="333333"/>
                <w:kern w:val="0"/>
                <w:sz w:val="24"/>
                <w:szCs w:val="24"/>
              </w:rPr>
              <w:t xml:space="preserve">1. </w:t>
            </w:r>
            <w:r w:rsidRPr="0096217A">
              <w:rPr>
                <w:rFonts w:ascii="仿宋" w:eastAsia="仿宋" w:hAnsi="仿宋" w:hint="eastAsia"/>
                <w:color w:val="333333"/>
                <w:kern w:val="0"/>
                <w:sz w:val="24"/>
                <w:szCs w:val="24"/>
              </w:rPr>
              <w:t>按照审核无误的记账凭证内容和金额进行现金及银行的收付结算业务，保证资金安全。</w:t>
            </w:r>
          </w:p>
          <w:p w:rsidR="009763C8" w:rsidRPr="0096217A" w:rsidRDefault="009763C8" w:rsidP="0096217A">
            <w:pPr>
              <w:rPr>
                <w:rFonts w:ascii="仿宋" w:eastAsia="仿宋" w:hAnsi="仿宋"/>
                <w:color w:val="333333"/>
                <w:kern w:val="0"/>
                <w:sz w:val="24"/>
                <w:szCs w:val="24"/>
              </w:rPr>
            </w:pPr>
            <w:r w:rsidRPr="0096217A">
              <w:rPr>
                <w:rFonts w:ascii="仿宋" w:eastAsia="仿宋" w:hAnsi="仿宋"/>
                <w:color w:val="333333"/>
                <w:kern w:val="0"/>
                <w:sz w:val="24"/>
                <w:szCs w:val="24"/>
              </w:rPr>
              <w:t xml:space="preserve">2. </w:t>
            </w:r>
            <w:r w:rsidRPr="0096217A">
              <w:rPr>
                <w:rFonts w:ascii="仿宋" w:eastAsia="仿宋" w:hAnsi="仿宋" w:hint="eastAsia"/>
                <w:color w:val="333333"/>
                <w:kern w:val="0"/>
                <w:sz w:val="24"/>
                <w:szCs w:val="24"/>
              </w:rPr>
              <w:t>严格按照收费项目批复的内容、标准、范围收费，规范开具税务发票、财政票据。</w:t>
            </w:r>
          </w:p>
          <w:p w:rsidR="009763C8" w:rsidRPr="0096217A" w:rsidRDefault="009763C8" w:rsidP="0096217A">
            <w:pPr>
              <w:rPr>
                <w:rFonts w:ascii="仿宋" w:eastAsia="仿宋" w:hAnsi="仿宋"/>
                <w:color w:val="333333"/>
                <w:kern w:val="0"/>
                <w:sz w:val="24"/>
                <w:szCs w:val="24"/>
              </w:rPr>
            </w:pPr>
            <w:r w:rsidRPr="0096217A">
              <w:rPr>
                <w:rFonts w:ascii="仿宋" w:eastAsia="仿宋" w:hAnsi="仿宋"/>
                <w:color w:val="333333"/>
                <w:kern w:val="0"/>
                <w:sz w:val="24"/>
                <w:szCs w:val="24"/>
              </w:rPr>
              <w:t xml:space="preserve">3. </w:t>
            </w:r>
            <w:r w:rsidRPr="0096217A">
              <w:rPr>
                <w:rFonts w:ascii="仿宋" w:eastAsia="仿宋" w:hAnsi="仿宋" w:hint="eastAsia"/>
                <w:color w:val="333333"/>
                <w:kern w:val="0"/>
                <w:sz w:val="24"/>
                <w:szCs w:val="24"/>
              </w:rPr>
              <w:t>完成银行账户的对账工作，编制《银行存款余额调节表》，对未达账项要查清原因并及时处理，做好与各家银行的沟通与协调工作。</w:t>
            </w:r>
          </w:p>
          <w:p w:rsidR="009763C8" w:rsidRDefault="00D96C54" w:rsidP="0096217A">
            <w:pPr>
              <w:rPr>
                <w:rFonts w:ascii="仿宋" w:eastAsia="仿宋" w:hAnsi="仿宋"/>
                <w:color w:val="333333"/>
                <w:kern w:val="0"/>
                <w:sz w:val="24"/>
                <w:szCs w:val="24"/>
              </w:rPr>
            </w:pPr>
            <w:r>
              <w:rPr>
                <w:rFonts w:ascii="仿宋" w:eastAsia="仿宋" w:hAnsi="仿宋"/>
                <w:color w:val="333333"/>
                <w:kern w:val="0"/>
                <w:sz w:val="24"/>
                <w:szCs w:val="24"/>
              </w:rPr>
              <w:t xml:space="preserve">4. </w:t>
            </w:r>
            <w:r w:rsidR="009763C8" w:rsidRPr="0096217A">
              <w:rPr>
                <w:rFonts w:ascii="仿宋" w:eastAsia="仿宋" w:hAnsi="仿宋" w:hint="eastAsia"/>
                <w:color w:val="333333"/>
                <w:kern w:val="0"/>
                <w:sz w:val="24"/>
                <w:szCs w:val="24"/>
              </w:rPr>
              <w:t>完成电子档案的扫描工作，</w:t>
            </w:r>
            <w:r w:rsidR="00232A06">
              <w:rPr>
                <w:rFonts w:ascii="仿宋" w:eastAsia="仿宋" w:hAnsi="仿宋" w:hint="eastAsia"/>
                <w:color w:val="333333"/>
                <w:kern w:val="0"/>
                <w:sz w:val="24"/>
                <w:szCs w:val="24"/>
              </w:rPr>
              <w:t>将</w:t>
            </w:r>
            <w:r w:rsidR="00232A06" w:rsidRPr="0096217A">
              <w:rPr>
                <w:rFonts w:ascii="仿宋" w:eastAsia="仿宋" w:hAnsi="仿宋" w:hint="eastAsia"/>
                <w:color w:val="333333"/>
                <w:kern w:val="0"/>
                <w:sz w:val="24"/>
                <w:szCs w:val="24"/>
              </w:rPr>
              <w:t>排序无误</w:t>
            </w:r>
            <w:r w:rsidR="00232A06">
              <w:rPr>
                <w:rFonts w:ascii="仿宋" w:eastAsia="仿宋" w:hAnsi="仿宋" w:hint="eastAsia"/>
                <w:color w:val="333333"/>
                <w:kern w:val="0"/>
                <w:sz w:val="24"/>
                <w:szCs w:val="24"/>
              </w:rPr>
              <w:t>的</w:t>
            </w:r>
            <w:r w:rsidR="009763C8" w:rsidRPr="0096217A">
              <w:rPr>
                <w:rFonts w:ascii="仿宋" w:eastAsia="仿宋" w:hAnsi="仿宋" w:hint="eastAsia"/>
                <w:color w:val="333333"/>
                <w:kern w:val="0"/>
                <w:sz w:val="24"/>
                <w:szCs w:val="24"/>
              </w:rPr>
              <w:t>凭证及时送交档案装订。</w:t>
            </w:r>
          </w:p>
          <w:p w:rsidR="00D96C54" w:rsidRPr="00D96C54" w:rsidRDefault="00D96C54" w:rsidP="00D96C54">
            <w:pPr>
              <w:rPr>
                <w:rFonts w:ascii="仿宋" w:eastAsia="仿宋" w:hAnsi="仿宋"/>
                <w:sz w:val="24"/>
                <w:szCs w:val="24"/>
              </w:rPr>
            </w:pPr>
            <w:r>
              <w:rPr>
                <w:rFonts w:ascii="仿宋" w:eastAsia="仿宋" w:hAnsi="仿宋" w:hint="eastAsia"/>
                <w:sz w:val="24"/>
                <w:szCs w:val="24"/>
              </w:rPr>
              <w:t xml:space="preserve">5. </w:t>
            </w:r>
            <w:r w:rsidRPr="00D96C54">
              <w:rPr>
                <w:rFonts w:ascii="仿宋" w:eastAsia="仿宋" w:hAnsi="仿宋" w:hint="eastAsia"/>
                <w:sz w:val="24"/>
                <w:szCs w:val="24"/>
              </w:rPr>
              <w:t>负责银行单据、对账单取送等非汽车银行业务，银行回单的分拣、归档等。</w:t>
            </w:r>
          </w:p>
          <w:p w:rsidR="009763C8" w:rsidRPr="0096217A" w:rsidRDefault="00D96C54" w:rsidP="0096217A">
            <w:pPr>
              <w:rPr>
                <w:rFonts w:ascii="仿宋" w:eastAsia="仿宋" w:hAnsi="仿宋"/>
                <w:color w:val="333333"/>
                <w:kern w:val="0"/>
                <w:sz w:val="24"/>
                <w:szCs w:val="24"/>
              </w:rPr>
            </w:pPr>
            <w:r>
              <w:rPr>
                <w:rFonts w:ascii="仿宋" w:eastAsia="仿宋" w:hAnsi="仿宋" w:hint="eastAsia"/>
                <w:color w:val="333333"/>
                <w:kern w:val="0"/>
                <w:sz w:val="24"/>
                <w:szCs w:val="24"/>
              </w:rPr>
              <w:t>6</w:t>
            </w:r>
            <w:r w:rsidR="009763C8" w:rsidRPr="0096217A">
              <w:rPr>
                <w:rFonts w:ascii="仿宋" w:eastAsia="仿宋" w:hAnsi="仿宋" w:hint="eastAsia"/>
                <w:color w:val="333333"/>
                <w:kern w:val="0"/>
                <w:sz w:val="24"/>
                <w:szCs w:val="24"/>
              </w:rPr>
              <w:t>. 完成其他临时性工作。</w:t>
            </w:r>
          </w:p>
        </w:tc>
        <w:tc>
          <w:tcPr>
            <w:tcW w:w="1843" w:type="dxa"/>
            <w:vMerge w:val="restart"/>
            <w:vAlign w:val="center"/>
          </w:tcPr>
          <w:p w:rsidR="009763C8" w:rsidRPr="0096217A" w:rsidRDefault="009763C8" w:rsidP="0096217A">
            <w:pPr>
              <w:rPr>
                <w:rFonts w:ascii="仿宋" w:eastAsia="仿宋" w:hAnsi="仿宋" w:cs="宋体"/>
                <w:color w:val="333333"/>
                <w:kern w:val="0"/>
                <w:sz w:val="24"/>
                <w:szCs w:val="24"/>
              </w:rPr>
            </w:pPr>
            <w:r w:rsidRPr="0096217A">
              <w:rPr>
                <w:rFonts w:ascii="仿宋" w:eastAsia="仿宋" w:hAnsi="仿宋" w:cs="宋体" w:hint="eastAsia"/>
                <w:color w:val="333333"/>
                <w:kern w:val="0"/>
                <w:sz w:val="24"/>
                <w:szCs w:val="24"/>
              </w:rPr>
              <w:t>本科专业要求为会计或财务管理专业;</w:t>
            </w:r>
          </w:p>
          <w:p w:rsidR="009763C8" w:rsidRPr="0096217A" w:rsidRDefault="009763C8" w:rsidP="0096217A">
            <w:pPr>
              <w:rPr>
                <w:rFonts w:ascii="仿宋" w:eastAsia="仿宋" w:hAnsi="仿宋" w:cs="宋体"/>
                <w:color w:val="333333"/>
                <w:kern w:val="0"/>
                <w:sz w:val="24"/>
                <w:szCs w:val="24"/>
              </w:rPr>
            </w:pPr>
            <w:r w:rsidRPr="0096217A">
              <w:rPr>
                <w:rFonts w:ascii="仿宋" w:eastAsia="仿宋" w:hAnsi="仿宋" w:cs="宋体" w:hint="eastAsia"/>
                <w:color w:val="333333"/>
                <w:kern w:val="0"/>
                <w:sz w:val="24"/>
                <w:szCs w:val="24"/>
              </w:rPr>
              <w:t>硕士专业要求为会计、财务管理、经济、金融等相关专业。</w:t>
            </w:r>
          </w:p>
        </w:tc>
        <w:tc>
          <w:tcPr>
            <w:tcW w:w="2126" w:type="dxa"/>
            <w:vMerge w:val="restart"/>
          </w:tcPr>
          <w:p w:rsidR="009763C8" w:rsidRPr="0096217A" w:rsidRDefault="009763C8" w:rsidP="0096217A">
            <w:pPr>
              <w:rPr>
                <w:rFonts w:ascii="仿宋" w:eastAsia="仿宋" w:hAnsi="仿宋"/>
                <w:sz w:val="24"/>
                <w:szCs w:val="24"/>
              </w:rPr>
            </w:pPr>
            <w:r w:rsidRPr="0096217A">
              <w:rPr>
                <w:rFonts w:ascii="仿宋" w:eastAsia="仿宋" w:hAnsi="仿宋" w:hint="eastAsia"/>
                <w:sz w:val="24"/>
                <w:szCs w:val="24"/>
              </w:rPr>
              <w:t>1.具有良好的思想道德素质，爱岗敬业。</w:t>
            </w:r>
          </w:p>
          <w:p w:rsidR="009763C8" w:rsidRPr="0096217A" w:rsidRDefault="009763C8" w:rsidP="0096217A">
            <w:pPr>
              <w:rPr>
                <w:rFonts w:ascii="仿宋" w:eastAsia="仿宋" w:hAnsi="仿宋"/>
                <w:sz w:val="24"/>
                <w:szCs w:val="24"/>
              </w:rPr>
            </w:pPr>
            <w:r w:rsidRPr="0096217A">
              <w:rPr>
                <w:rFonts w:ascii="仿宋" w:eastAsia="仿宋" w:hAnsi="仿宋" w:hint="eastAsia"/>
                <w:sz w:val="24"/>
                <w:szCs w:val="24"/>
              </w:rPr>
              <w:t>2.具有履行职责需要的专业知识和技能。</w:t>
            </w:r>
          </w:p>
          <w:p w:rsidR="009763C8" w:rsidRPr="0096217A" w:rsidRDefault="009763C8" w:rsidP="0096217A">
            <w:pPr>
              <w:rPr>
                <w:rFonts w:ascii="仿宋" w:eastAsia="仿宋" w:hAnsi="仿宋"/>
                <w:sz w:val="24"/>
                <w:szCs w:val="24"/>
              </w:rPr>
            </w:pPr>
            <w:r w:rsidRPr="0096217A">
              <w:rPr>
                <w:rFonts w:ascii="仿宋" w:eastAsia="仿宋" w:hAnsi="仿宋" w:hint="eastAsia"/>
                <w:sz w:val="24"/>
                <w:szCs w:val="24"/>
              </w:rPr>
              <w:t>3.要求普通全日制本科起点，具有硕士研究生学历、学位，英语、日语或俄语达到大学四级以上水平。</w:t>
            </w:r>
          </w:p>
          <w:p w:rsidR="009763C8" w:rsidRPr="0096217A" w:rsidRDefault="009763C8" w:rsidP="0096217A">
            <w:pPr>
              <w:rPr>
                <w:rFonts w:ascii="仿宋" w:eastAsia="仿宋" w:hAnsi="仿宋"/>
                <w:sz w:val="24"/>
                <w:szCs w:val="24"/>
              </w:rPr>
            </w:pPr>
            <w:r w:rsidRPr="0096217A">
              <w:rPr>
                <w:rFonts w:ascii="仿宋" w:eastAsia="仿宋" w:hAnsi="仿宋" w:cs="宋体" w:hint="eastAsia"/>
                <w:color w:val="333333"/>
                <w:kern w:val="0"/>
                <w:sz w:val="24"/>
                <w:szCs w:val="24"/>
              </w:rPr>
              <w:t>4.身心健康，年龄原则要求30周岁以下（1989年1月1日以后出生），有过财务工作经历的年龄可适当放宽。</w:t>
            </w:r>
          </w:p>
        </w:tc>
      </w:tr>
      <w:tr w:rsidR="009763C8" w:rsidRPr="0096217A" w:rsidTr="004741F1">
        <w:trPr>
          <w:trHeight w:val="454"/>
        </w:trPr>
        <w:tc>
          <w:tcPr>
            <w:tcW w:w="851" w:type="dxa"/>
            <w:vAlign w:val="center"/>
          </w:tcPr>
          <w:p w:rsidR="009763C8" w:rsidRPr="0096217A" w:rsidRDefault="009763C8" w:rsidP="0035054C">
            <w:pPr>
              <w:jc w:val="center"/>
              <w:rPr>
                <w:rFonts w:ascii="仿宋" w:eastAsia="仿宋" w:hAnsi="仿宋"/>
                <w:sz w:val="24"/>
                <w:szCs w:val="24"/>
              </w:rPr>
            </w:pPr>
            <w:r w:rsidRPr="0096217A">
              <w:rPr>
                <w:rFonts w:ascii="仿宋" w:eastAsia="仿宋" w:hAnsi="仿宋"/>
                <w:sz w:val="24"/>
                <w:szCs w:val="24"/>
              </w:rPr>
              <w:t>2</w:t>
            </w:r>
          </w:p>
        </w:tc>
        <w:tc>
          <w:tcPr>
            <w:tcW w:w="2127" w:type="dxa"/>
            <w:vAlign w:val="center"/>
          </w:tcPr>
          <w:p w:rsidR="009763C8" w:rsidRPr="0096217A" w:rsidRDefault="009763C8" w:rsidP="0035054C">
            <w:pPr>
              <w:jc w:val="center"/>
              <w:rPr>
                <w:rFonts w:ascii="仿宋" w:eastAsia="仿宋" w:hAnsi="仿宋" w:cs="宋体"/>
                <w:b/>
                <w:color w:val="333333"/>
                <w:kern w:val="0"/>
                <w:sz w:val="24"/>
                <w:szCs w:val="24"/>
              </w:rPr>
            </w:pPr>
            <w:r w:rsidRPr="0096217A">
              <w:rPr>
                <w:rFonts w:ascii="仿宋" w:eastAsia="仿宋" w:hAnsi="仿宋" w:cs="宋体" w:hint="eastAsia"/>
                <w:b/>
                <w:color w:val="333333"/>
                <w:kern w:val="0"/>
                <w:sz w:val="24"/>
                <w:szCs w:val="24"/>
              </w:rPr>
              <w:t>会计核算岗位</w:t>
            </w:r>
          </w:p>
          <w:p w:rsidR="009763C8" w:rsidRPr="0096217A" w:rsidRDefault="009763C8" w:rsidP="0035054C">
            <w:pPr>
              <w:jc w:val="center"/>
              <w:rPr>
                <w:rFonts w:ascii="仿宋" w:eastAsia="仿宋" w:hAnsi="仿宋"/>
                <w:b/>
                <w:sz w:val="24"/>
                <w:szCs w:val="24"/>
              </w:rPr>
            </w:pPr>
            <w:r w:rsidRPr="0096217A">
              <w:rPr>
                <w:rFonts w:ascii="仿宋" w:eastAsia="仿宋" w:hAnsi="仿宋" w:hint="eastAsia"/>
                <w:b/>
                <w:sz w:val="24"/>
                <w:szCs w:val="24"/>
              </w:rPr>
              <w:t>2人</w:t>
            </w:r>
          </w:p>
          <w:p w:rsidR="009763C8" w:rsidRPr="0096217A" w:rsidRDefault="009763C8" w:rsidP="0035054C">
            <w:pPr>
              <w:jc w:val="center"/>
              <w:rPr>
                <w:rFonts w:ascii="仿宋" w:eastAsia="仿宋" w:hAnsi="仿宋"/>
                <w:b/>
                <w:sz w:val="24"/>
                <w:szCs w:val="24"/>
              </w:rPr>
            </w:pPr>
          </w:p>
          <w:p w:rsidR="009763C8" w:rsidRPr="0096217A" w:rsidRDefault="009763C8" w:rsidP="0035054C">
            <w:pPr>
              <w:jc w:val="center"/>
              <w:rPr>
                <w:rFonts w:ascii="仿宋" w:eastAsia="仿宋" w:hAnsi="仿宋"/>
                <w:sz w:val="24"/>
                <w:szCs w:val="24"/>
              </w:rPr>
            </w:pPr>
            <w:r w:rsidRPr="0096217A">
              <w:rPr>
                <w:rFonts w:ascii="仿宋" w:eastAsia="仿宋" w:hAnsi="仿宋" w:hint="eastAsia"/>
                <w:sz w:val="24"/>
                <w:szCs w:val="24"/>
              </w:rPr>
              <w:t>联系人：鲁老师</w:t>
            </w:r>
          </w:p>
          <w:p w:rsidR="009763C8" w:rsidRPr="0096217A" w:rsidRDefault="009763C8" w:rsidP="0035054C">
            <w:pPr>
              <w:jc w:val="center"/>
              <w:rPr>
                <w:rFonts w:ascii="仿宋" w:eastAsia="仿宋" w:hAnsi="仿宋"/>
                <w:sz w:val="24"/>
                <w:szCs w:val="24"/>
              </w:rPr>
            </w:pPr>
            <w:r w:rsidRPr="0096217A">
              <w:rPr>
                <w:rFonts w:ascii="仿宋" w:eastAsia="仿宋" w:hAnsi="仿宋" w:hint="eastAsia"/>
                <w:sz w:val="24"/>
                <w:szCs w:val="24"/>
              </w:rPr>
              <w:t>电话：</w:t>
            </w:r>
            <w:r w:rsidRPr="0096217A">
              <w:rPr>
                <w:rFonts w:ascii="仿宋" w:eastAsia="仿宋" w:hAnsi="仿宋"/>
                <w:sz w:val="24"/>
                <w:szCs w:val="24"/>
              </w:rPr>
              <w:t>86418381</w:t>
            </w:r>
          </w:p>
        </w:tc>
        <w:tc>
          <w:tcPr>
            <w:tcW w:w="7229" w:type="dxa"/>
          </w:tcPr>
          <w:p w:rsidR="009763C8" w:rsidRPr="0096217A" w:rsidRDefault="009763C8" w:rsidP="0096217A">
            <w:pPr>
              <w:rPr>
                <w:rFonts w:ascii="仿宋" w:eastAsia="仿宋" w:hAnsi="仿宋"/>
                <w:color w:val="333333"/>
                <w:kern w:val="0"/>
                <w:sz w:val="24"/>
                <w:szCs w:val="24"/>
              </w:rPr>
            </w:pPr>
            <w:r w:rsidRPr="0096217A">
              <w:rPr>
                <w:rFonts w:ascii="仿宋" w:eastAsia="仿宋" w:hAnsi="仿宋"/>
                <w:color w:val="333333"/>
                <w:kern w:val="0"/>
                <w:sz w:val="24"/>
                <w:szCs w:val="24"/>
              </w:rPr>
              <w:t xml:space="preserve">1. </w:t>
            </w:r>
            <w:r w:rsidRPr="0096217A">
              <w:rPr>
                <w:rFonts w:ascii="仿宋" w:eastAsia="仿宋" w:hAnsi="仿宋" w:hint="eastAsia"/>
                <w:color w:val="333333"/>
                <w:kern w:val="0"/>
                <w:sz w:val="24"/>
                <w:szCs w:val="24"/>
              </w:rPr>
              <w:t>严格执行国家各项法律法规及开支范围和开支标准，落实学校各项财经制度，依法履行职责。</w:t>
            </w:r>
          </w:p>
          <w:p w:rsidR="009763C8" w:rsidRPr="0096217A" w:rsidRDefault="009763C8" w:rsidP="0096217A">
            <w:pPr>
              <w:rPr>
                <w:rFonts w:ascii="仿宋" w:eastAsia="仿宋" w:hAnsi="仿宋"/>
                <w:color w:val="333333"/>
                <w:kern w:val="0"/>
                <w:sz w:val="24"/>
                <w:szCs w:val="24"/>
              </w:rPr>
            </w:pPr>
            <w:r w:rsidRPr="0096217A">
              <w:rPr>
                <w:rFonts w:ascii="仿宋" w:eastAsia="仿宋" w:hAnsi="仿宋"/>
                <w:color w:val="333333"/>
                <w:kern w:val="0"/>
                <w:sz w:val="24"/>
                <w:szCs w:val="24"/>
              </w:rPr>
              <w:t xml:space="preserve">2. </w:t>
            </w:r>
            <w:r w:rsidRPr="0096217A">
              <w:rPr>
                <w:rFonts w:ascii="仿宋" w:eastAsia="仿宋" w:hAnsi="仿宋" w:hint="eastAsia"/>
                <w:color w:val="333333"/>
                <w:kern w:val="0"/>
                <w:sz w:val="24"/>
                <w:szCs w:val="24"/>
              </w:rPr>
              <w:t>熟练掌握财务核算办法，准确操作会计核算软件，正确运用会计科目，保证会计凭证的完整性、会计资料的真实性和财务数据的安全性。</w:t>
            </w:r>
          </w:p>
          <w:p w:rsidR="009763C8" w:rsidRPr="0096217A" w:rsidRDefault="009763C8" w:rsidP="0096217A">
            <w:pPr>
              <w:rPr>
                <w:rFonts w:ascii="仿宋" w:eastAsia="仿宋" w:hAnsi="仿宋"/>
                <w:color w:val="333333"/>
                <w:kern w:val="0"/>
                <w:sz w:val="24"/>
                <w:szCs w:val="24"/>
              </w:rPr>
            </w:pPr>
            <w:r w:rsidRPr="0096217A">
              <w:rPr>
                <w:rFonts w:ascii="仿宋" w:eastAsia="仿宋" w:hAnsi="仿宋"/>
                <w:color w:val="333333"/>
                <w:kern w:val="0"/>
                <w:sz w:val="24"/>
                <w:szCs w:val="24"/>
              </w:rPr>
              <w:t xml:space="preserve">3. </w:t>
            </w:r>
            <w:r w:rsidRPr="0096217A">
              <w:rPr>
                <w:rFonts w:ascii="仿宋" w:eastAsia="仿宋" w:hAnsi="仿宋" w:hint="eastAsia"/>
                <w:color w:val="333333"/>
                <w:kern w:val="0"/>
                <w:sz w:val="24"/>
                <w:szCs w:val="24"/>
              </w:rPr>
              <w:t>负责会计核算业务，对报销的原始凭证进行审核，根据审核无误的原始凭证编制记账凭证。</w:t>
            </w:r>
          </w:p>
          <w:p w:rsidR="009763C8" w:rsidRPr="0096217A" w:rsidRDefault="009763C8" w:rsidP="0096217A">
            <w:pPr>
              <w:rPr>
                <w:rFonts w:ascii="仿宋" w:eastAsia="仿宋" w:hAnsi="仿宋"/>
                <w:color w:val="333333"/>
                <w:kern w:val="0"/>
                <w:sz w:val="24"/>
                <w:szCs w:val="24"/>
              </w:rPr>
            </w:pPr>
            <w:r w:rsidRPr="0096217A">
              <w:rPr>
                <w:rFonts w:ascii="仿宋" w:eastAsia="仿宋" w:hAnsi="仿宋"/>
                <w:color w:val="333333"/>
                <w:kern w:val="0"/>
                <w:sz w:val="24"/>
                <w:szCs w:val="24"/>
              </w:rPr>
              <w:t xml:space="preserve">4. </w:t>
            </w:r>
            <w:r w:rsidRPr="0096217A">
              <w:rPr>
                <w:rFonts w:ascii="仿宋" w:eastAsia="仿宋" w:hAnsi="仿宋" w:hint="eastAsia"/>
                <w:color w:val="333333"/>
                <w:kern w:val="0"/>
                <w:sz w:val="24"/>
                <w:szCs w:val="24"/>
              </w:rPr>
              <w:t>热心接待前来咨询的每一位服务对象，做到首问负责，协助解答“科研财务管理</w:t>
            </w:r>
            <w:r w:rsidRPr="0096217A">
              <w:rPr>
                <w:rFonts w:ascii="仿宋" w:eastAsia="仿宋" w:hAnsi="仿宋"/>
                <w:color w:val="333333"/>
                <w:kern w:val="0"/>
                <w:sz w:val="24"/>
                <w:szCs w:val="24"/>
              </w:rPr>
              <w:t>QQ</w:t>
            </w:r>
            <w:r w:rsidRPr="0096217A">
              <w:rPr>
                <w:rFonts w:ascii="仿宋" w:eastAsia="仿宋" w:hAnsi="仿宋" w:hint="eastAsia"/>
                <w:color w:val="333333"/>
                <w:kern w:val="0"/>
                <w:sz w:val="24"/>
                <w:szCs w:val="24"/>
              </w:rPr>
              <w:t>群”及财务网站“留言板”有关会计核算报销相关问题。</w:t>
            </w:r>
          </w:p>
          <w:p w:rsidR="009763C8" w:rsidRPr="0096217A" w:rsidRDefault="009763C8" w:rsidP="0096217A">
            <w:pPr>
              <w:rPr>
                <w:rFonts w:ascii="仿宋" w:eastAsia="仿宋" w:hAnsi="仿宋"/>
                <w:color w:val="333333"/>
                <w:kern w:val="0"/>
                <w:sz w:val="24"/>
                <w:szCs w:val="24"/>
              </w:rPr>
            </w:pPr>
            <w:r w:rsidRPr="0096217A">
              <w:rPr>
                <w:rFonts w:ascii="仿宋" w:eastAsia="仿宋" w:hAnsi="仿宋" w:hint="eastAsia"/>
                <w:color w:val="333333"/>
                <w:kern w:val="0"/>
                <w:sz w:val="24"/>
                <w:szCs w:val="24"/>
              </w:rPr>
              <w:t>5. 完成</w:t>
            </w:r>
            <w:r w:rsidRPr="0096217A">
              <w:rPr>
                <w:rFonts w:ascii="仿宋" w:eastAsia="仿宋" w:hAnsi="仿宋" w:cs="宋体" w:hint="eastAsia"/>
                <w:color w:val="000000" w:themeColor="text1"/>
                <w:kern w:val="0"/>
                <w:sz w:val="24"/>
                <w:szCs w:val="24"/>
              </w:rPr>
              <w:t>其他临时性工作。</w:t>
            </w:r>
          </w:p>
        </w:tc>
        <w:tc>
          <w:tcPr>
            <w:tcW w:w="1843" w:type="dxa"/>
            <w:vMerge/>
            <w:vAlign w:val="center"/>
          </w:tcPr>
          <w:p w:rsidR="009763C8" w:rsidRPr="0096217A" w:rsidRDefault="009763C8" w:rsidP="0096217A">
            <w:pPr>
              <w:rPr>
                <w:rFonts w:ascii="仿宋" w:eastAsia="仿宋" w:hAnsi="仿宋"/>
                <w:sz w:val="24"/>
                <w:szCs w:val="24"/>
              </w:rPr>
            </w:pPr>
          </w:p>
        </w:tc>
        <w:tc>
          <w:tcPr>
            <w:tcW w:w="2126" w:type="dxa"/>
            <w:vMerge/>
          </w:tcPr>
          <w:p w:rsidR="009763C8" w:rsidRPr="0096217A" w:rsidRDefault="009763C8" w:rsidP="0096217A">
            <w:pPr>
              <w:rPr>
                <w:rFonts w:ascii="仿宋" w:eastAsia="仿宋" w:hAnsi="仿宋"/>
                <w:sz w:val="24"/>
                <w:szCs w:val="24"/>
              </w:rPr>
            </w:pPr>
          </w:p>
        </w:tc>
      </w:tr>
      <w:tr w:rsidR="009763C8" w:rsidRPr="0096217A" w:rsidTr="004741F1">
        <w:trPr>
          <w:trHeight w:val="983"/>
        </w:trPr>
        <w:tc>
          <w:tcPr>
            <w:tcW w:w="851" w:type="dxa"/>
            <w:vAlign w:val="center"/>
          </w:tcPr>
          <w:p w:rsidR="009763C8" w:rsidRPr="0096217A" w:rsidRDefault="009763C8" w:rsidP="0035054C">
            <w:pPr>
              <w:jc w:val="center"/>
              <w:rPr>
                <w:rFonts w:ascii="仿宋" w:eastAsia="仿宋" w:hAnsi="仿宋"/>
                <w:sz w:val="24"/>
                <w:szCs w:val="24"/>
              </w:rPr>
            </w:pPr>
            <w:r w:rsidRPr="0096217A">
              <w:rPr>
                <w:rFonts w:ascii="仿宋" w:eastAsia="仿宋" w:hAnsi="仿宋"/>
                <w:sz w:val="24"/>
                <w:szCs w:val="24"/>
              </w:rPr>
              <w:lastRenderedPageBreak/>
              <w:t>3</w:t>
            </w:r>
          </w:p>
        </w:tc>
        <w:tc>
          <w:tcPr>
            <w:tcW w:w="2127" w:type="dxa"/>
            <w:vAlign w:val="center"/>
          </w:tcPr>
          <w:p w:rsidR="008D2AA1" w:rsidRDefault="009763C8" w:rsidP="0035054C">
            <w:pPr>
              <w:jc w:val="center"/>
              <w:rPr>
                <w:rFonts w:ascii="仿宋" w:eastAsia="仿宋" w:hAnsi="仿宋" w:cs="宋体"/>
                <w:b/>
                <w:color w:val="333333"/>
                <w:kern w:val="0"/>
                <w:sz w:val="24"/>
                <w:szCs w:val="24"/>
              </w:rPr>
            </w:pPr>
            <w:r w:rsidRPr="0096217A">
              <w:rPr>
                <w:rFonts w:ascii="仿宋" w:eastAsia="仿宋" w:hAnsi="仿宋" w:cs="宋体" w:hint="eastAsia"/>
                <w:b/>
                <w:color w:val="333333"/>
                <w:kern w:val="0"/>
                <w:sz w:val="24"/>
                <w:szCs w:val="24"/>
              </w:rPr>
              <w:t>财务信息系统</w:t>
            </w:r>
          </w:p>
          <w:p w:rsidR="009763C8" w:rsidRPr="0096217A" w:rsidRDefault="009763C8" w:rsidP="0035054C">
            <w:pPr>
              <w:jc w:val="center"/>
              <w:rPr>
                <w:rFonts w:ascii="仿宋" w:eastAsia="仿宋" w:hAnsi="仿宋" w:cs="宋体"/>
                <w:b/>
                <w:color w:val="333333"/>
                <w:kern w:val="0"/>
                <w:sz w:val="24"/>
                <w:szCs w:val="24"/>
              </w:rPr>
            </w:pPr>
            <w:r w:rsidRPr="0096217A">
              <w:rPr>
                <w:rFonts w:ascii="仿宋" w:eastAsia="仿宋" w:hAnsi="仿宋" w:cs="宋体" w:hint="eastAsia"/>
                <w:b/>
                <w:color w:val="333333"/>
                <w:kern w:val="0"/>
                <w:sz w:val="24"/>
                <w:szCs w:val="24"/>
              </w:rPr>
              <w:t>管理岗位</w:t>
            </w:r>
          </w:p>
          <w:p w:rsidR="009763C8" w:rsidRPr="0096217A" w:rsidRDefault="009763C8" w:rsidP="0035054C">
            <w:pPr>
              <w:jc w:val="center"/>
              <w:rPr>
                <w:rFonts w:ascii="仿宋" w:eastAsia="仿宋" w:hAnsi="仿宋"/>
                <w:b/>
                <w:sz w:val="24"/>
                <w:szCs w:val="24"/>
              </w:rPr>
            </w:pPr>
            <w:r w:rsidRPr="0096217A">
              <w:rPr>
                <w:rFonts w:ascii="仿宋" w:eastAsia="仿宋" w:hAnsi="仿宋" w:hint="eastAsia"/>
                <w:b/>
                <w:sz w:val="24"/>
                <w:szCs w:val="24"/>
              </w:rPr>
              <w:t>1人</w:t>
            </w:r>
          </w:p>
          <w:p w:rsidR="009763C8" w:rsidRPr="0096217A" w:rsidRDefault="009763C8" w:rsidP="0035054C">
            <w:pPr>
              <w:jc w:val="center"/>
              <w:rPr>
                <w:rFonts w:ascii="仿宋" w:eastAsia="仿宋" w:hAnsi="仿宋"/>
                <w:b/>
                <w:sz w:val="24"/>
                <w:szCs w:val="24"/>
              </w:rPr>
            </w:pPr>
          </w:p>
          <w:p w:rsidR="009763C8" w:rsidRPr="0096217A" w:rsidRDefault="009763C8" w:rsidP="0035054C">
            <w:pPr>
              <w:jc w:val="center"/>
              <w:rPr>
                <w:rFonts w:ascii="仿宋" w:eastAsia="仿宋" w:hAnsi="仿宋"/>
                <w:sz w:val="24"/>
                <w:szCs w:val="24"/>
              </w:rPr>
            </w:pPr>
            <w:r w:rsidRPr="0096217A">
              <w:rPr>
                <w:rFonts w:ascii="仿宋" w:eastAsia="仿宋" w:hAnsi="仿宋" w:hint="eastAsia"/>
                <w:sz w:val="24"/>
                <w:szCs w:val="24"/>
              </w:rPr>
              <w:t>联系人：鲁老师</w:t>
            </w:r>
          </w:p>
          <w:p w:rsidR="009763C8" w:rsidRPr="0096217A" w:rsidRDefault="009763C8" w:rsidP="0035054C">
            <w:pPr>
              <w:jc w:val="center"/>
              <w:rPr>
                <w:rFonts w:ascii="仿宋" w:eastAsia="仿宋" w:hAnsi="仿宋"/>
                <w:sz w:val="24"/>
                <w:szCs w:val="24"/>
              </w:rPr>
            </w:pPr>
            <w:r w:rsidRPr="0096217A">
              <w:rPr>
                <w:rFonts w:ascii="仿宋" w:eastAsia="仿宋" w:hAnsi="仿宋" w:hint="eastAsia"/>
                <w:sz w:val="24"/>
                <w:szCs w:val="24"/>
              </w:rPr>
              <w:t>电话：</w:t>
            </w:r>
            <w:r w:rsidRPr="0096217A">
              <w:rPr>
                <w:rFonts w:ascii="仿宋" w:eastAsia="仿宋" w:hAnsi="仿宋"/>
                <w:sz w:val="24"/>
                <w:szCs w:val="24"/>
              </w:rPr>
              <w:t>86418</w:t>
            </w:r>
            <w:r w:rsidR="00B55245">
              <w:rPr>
                <w:rFonts w:ascii="仿宋" w:eastAsia="仿宋" w:hAnsi="仿宋"/>
                <w:sz w:val="24"/>
                <w:szCs w:val="24"/>
              </w:rPr>
              <w:t>381</w:t>
            </w:r>
          </w:p>
        </w:tc>
        <w:tc>
          <w:tcPr>
            <w:tcW w:w="7229" w:type="dxa"/>
          </w:tcPr>
          <w:p w:rsidR="009763C8" w:rsidRPr="0096217A" w:rsidRDefault="009763C8" w:rsidP="0096217A">
            <w:pPr>
              <w:rPr>
                <w:rFonts w:ascii="仿宋" w:eastAsia="仿宋" w:hAnsi="仿宋"/>
                <w:color w:val="333333"/>
                <w:kern w:val="0"/>
                <w:sz w:val="24"/>
                <w:szCs w:val="24"/>
              </w:rPr>
            </w:pPr>
            <w:r w:rsidRPr="0096217A">
              <w:rPr>
                <w:rFonts w:ascii="仿宋" w:eastAsia="仿宋" w:hAnsi="仿宋"/>
                <w:color w:val="333333"/>
                <w:kern w:val="0"/>
                <w:sz w:val="24"/>
                <w:szCs w:val="24"/>
              </w:rPr>
              <w:t xml:space="preserve">1. </w:t>
            </w:r>
            <w:r w:rsidR="00723910" w:rsidRPr="0096217A">
              <w:rPr>
                <w:rFonts w:ascii="仿宋" w:eastAsia="仿宋" w:hAnsi="仿宋" w:hint="eastAsia"/>
                <w:color w:val="333333"/>
                <w:kern w:val="0"/>
                <w:sz w:val="24"/>
                <w:szCs w:val="24"/>
              </w:rPr>
              <w:t>配合</w:t>
            </w:r>
            <w:r w:rsidR="002431E1" w:rsidRPr="0096217A">
              <w:rPr>
                <w:rFonts w:ascii="仿宋" w:eastAsia="仿宋" w:hAnsi="仿宋" w:hint="eastAsia"/>
                <w:color w:val="333333"/>
                <w:kern w:val="0"/>
                <w:sz w:val="24"/>
                <w:szCs w:val="24"/>
              </w:rPr>
              <w:t>各科室</w:t>
            </w:r>
            <w:r w:rsidR="00723910" w:rsidRPr="0096217A">
              <w:rPr>
                <w:rFonts w:ascii="仿宋" w:eastAsia="仿宋" w:hAnsi="仿宋"/>
                <w:color w:val="333333"/>
                <w:kern w:val="0"/>
                <w:sz w:val="24"/>
                <w:szCs w:val="24"/>
              </w:rPr>
              <w:t>完成</w:t>
            </w:r>
            <w:r w:rsidR="00FD17AC">
              <w:rPr>
                <w:rFonts w:ascii="仿宋" w:eastAsia="仿宋" w:hAnsi="仿宋" w:hint="eastAsia"/>
                <w:color w:val="333333"/>
                <w:kern w:val="0"/>
                <w:sz w:val="24"/>
                <w:szCs w:val="24"/>
              </w:rPr>
              <w:t>处内</w:t>
            </w:r>
            <w:r w:rsidRPr="0096217A">
              <w:rPr>
                <w:rFonts w:ascii="仿宋" w:eastAsia="仿宋" w:hAnsi="仿宋" w:hint="eastAsia"/>
                <w:color w:val="333333"/>
                <w:kern w:val="0"/>
                <w:sz w:val="24"/>
                <w:szCs w:val="24"/>
              </w:rPr>
              <w:t>信息化建设。</w:t>
            </w:r>
          </w:p>
          <w:p w:rsidR="009763C8" w:rsidRPr="0096217A" w:rsidRDefault="009763C8" w:rsidP="0096217A">
            <w:pPr>
              <w:rPr>
                <w:rFonts w:ascii="仿宋" w:eastAsia="仿宋" w:hAnsi="仿宋"/>
                <w:color w:val="333333"/>
                <w:kern w:val="0"/>
                <w:sz w:val="24"/>
                <w:szCs w:val="24"/>
              </w:rPr>
            </w:pPr>
            <w:r w:rsidRPr="0096217A">
              <w:rPr>
                <w:rFonts w:ascii="仿宋" w:eastAsia="仿宋" w:hAnsi="仿宋" w:hint="eastAsia"/>
                <w:color w:val="333333"/>
                <w:kern w:val="0"/>
                <w:sz w:val="24"/>
                <w:szCs w:val="24"/>
              </w:rPr>
              <w:t xml:space="preserve">2. </w:t>
            </w:r>
            <w:r w:rsidR="00723910" w:rsidRPr="0096217A">
              <w:rPr>
                <w:rFonts w:ascii="仿宋" w:eastAsia="仿宋" w:hAnsi="仿宋" w:hint="eastAsia"/>
                <w:color w:val="333333"/>
                <w:kern w:val="0"/>
                <w:sz w:val="24"/>
                <w:szCs w:val="24"/>
              </w:rPr>
              <w:t>负责</w:t>
            </w:r>
            <w:r w:rsidRPr="0096217A">
              <w:rPr>
                <w:rFonts w:ascii="仿宋" w:eastAsia="仿宋" w:hAnsi="仿宋" w:hint="eastAsia"/>
                <w:color w:val="333333"/>
                <w:kern w:val="0"/>
                <w:sz w:val="24"/>
                <w:szCs w:val="24"/>
              </w:rPr>
              <w:t>财务软件安装及管理。</w:t>
            </w:r>
          </w:p>
          <w:p w:rsidR="0096217A" w:rsidRPr="0096217A" w:rsidRDefault="009763C8" w:rsidP="0096217A">
            <w:pPr>
              <w:rPr>
                <w:rFonts w:ascii="仿宋" w:eastAsia="仿宋" w:hAnsi="仿宋"/>
                <w:color w:val="333333"/>
                <w:kern w:val="0"/>
                <w:sz w:val="24"/>
                <w:szCs w:val="24"/>
              </w:rPr>
            </w:pPr>
            <w:r w:rsidRPr="0096217A">
              <w:rPr>
                <w:rFonts w:ascii="仿宋" w:eastAsia="仿宋" w:hAnsi="仿宋"/>
                <w:color w:val="333333"/>
                <w:kern w:val="0"/>
                <w:sz w:val="24"/>
                <w:szCs w:val="24"/>
              </w:rPr>
              <w:t xml:space="preserve">3. </w:t>
            </w:r>
            <w:r w:rsidR="00723910" w:rsidRPr="0096217A">
              <w:rPr>
                <w:rFonts w:ascii="仿宋" w:eastAsia="仿宋" w:hAnsi="仿宋" w:hint="eastAsia"/>
                <w:color w:val="333333"/>
                <w:kern w:val="0"/>
                <w:sz w:val="24"/>
                <w:szCs w:val="24"/>
              </w:rPr>
              <w:t>完成</w:t>
            </w:r>
            <w:r w:rsidR="00FD17AC">
              <w:rPr>
                <w:rFonts w:ascii="仿宋" w:eastAsia="仿宋" w:hAnsi="仿宋" w:hint="eastAsia"/>
                <w:color w:val="333333"/>
                <w:kern w:val="0"/>
                <w:sz w:val="24"/>
                <w:szCs w:val="24"/>
              </w:rPr>
              <w:t>处内</w:t>
            </w:r>
            <w:r w:rsidRPr="0096217A">
              <w:rPr>
                <w:rFonts w:ascii="仿宋" w:eastAsia="仿宋" w:hAnsi="仿宋" w:hint="eastAsia"/>
                <w:color w:val="333333"/>
                <w:kern w:val="0"/>
                <w:sz w:val="24"/>
                <w:szCs w:val="24"/>
              </w:rPr>
              <w:t>相关管理</w:t>
            </w:r>
            <w:r w:rsidRPr="0096217A">
              <w:rPr>
                <w:rFonts w:ascii="仿宋" w:eastAsia="仿宋" w:hAnsi="仿宋"/>
                <w:color w:val="333333"/>
                <w:kern w:val="0"/>
                <w:sz w:val="24"/>
                <w:szCs w:val="24"/>
              </w:rPr>
              <w:t>系统</w:t>
            </w:r>
            <w:r w:rsidRPr="0096217A">
              <w:rPr>
                <w:rFonts w:ascii="仿宋" w:eastAsia="仿宋" w:hAnsi="仿宋" w:hint="eastAsia"/>
                <w:color w:val="333333"/>
                <w:kern w:val="0"/>
                <w:sz w:val="24"/>
                <w:szCs w:val="24"/>
              </w:rPr>
              <w:t>维护，年末结转。</w:t>
            </w:r>
          </w:p>
          <w:p w:rsidR="009763C8" w:rsidRPr="0096217A" w:rsidRDefault="009763C8" w:rsidP="0096217A">
            <w:pPr>
              <w:rPr>
                <w:rFonts w:ascii="仿宋" w:eastAsia="仿宋" w:hAnsi="仿宋"/>
                <w:color w:val="333333"/>
                <w:kern w:val="0"/>
                <w:sz w:val="24"/>
                <w:szCs w:val="24"/>
              </w:rPr>
            </w:pPr>
            <w:r w:rsidRPr="0096217A">
              <w:rPr>
                <w:rFonts w:ascii="仿宋" w:eastAsia="仿宋" w:hAnsi="仿宋"/>
                <w:color w:val="333333"/>
                <w:kern w:val="0"/>
                <w:sz w:val="24"/>
                <w:szCs w:val="24"/>
              </w:rPr>
              <w:t xml:space="preserve">4. </w:t>
            </w:r>
            <w:r w:rsidR="002431E1" w:rsidRPr="0096217A">
              <w:rPr>
                <w:rFonts w:ascii="仿宋" w:eastAsia="仿宋" w:hAnsi="仿宋" w:hint="eastAsia"/>
                <w:color w:val="333333"/>
                <w:kern w:val="0"/>
                <w:sz w:val="24"/>
                <w:szCs w:val="24"/>
              </w:rPr>
              <w:t>负责</w:t>
            </w:r>
            <w:r w:rsidRPr="0096217A">
              <w:rPr>
                <w:rFonts w:ascii="仿宋" w:eastAsia="仿宋" w:hAnsi="仿宋" w:hint="eastAsia"/>
                <w:color w:val="333333"/>
                <w:kern w:val="0"/>
                <w:sz w:val="24"/>
                <w:szCs w:val="24"/>
              </w:rPr>
              <w:t>财务主页维护，校园网信息发布，向学校信息平台推送财务数据。</w:t>
            </w:r>
          </w:p>
          <w:p w:rsidR="009763C8" w:rsidRPr="0096217A" w:rsidRDefault="009763C8" w:rsidP="0096217A">
            <w:pPr>
              <w:rPr>
                <w:rFonts w:ascii="仿宋" w:eastAsia="仿宋" w:hAnsi="仿宋"/>
                <w:color w:val="333333"/>
                <w:kern w:val="0"/>
                <w:sz w:val="24"/>
                <w:szCs w:val="24"/>
              </w:rPr>
            </w:pPr>
            <w:r w:rsidRPr="0096217A">
              <w:rPr>
                <w:rFonts w:ascii="仿宋" w:eastAsia="仿宋" w:hAnsi="仿宋"/>
                <w:color w:val="333333"/>
                <w:kern w:val="0"/>
                <w:sz w:val="24"/>
                <w:szCs w:val="24"/>
              </w:rPr>
              <w:t xml:space="preserve">5. </w:t>
            </w:r>
            <w:r w:rsidR="002431E1" w:rsidRPr="0096217A">
              <w:rPr>
                <w:rFonts w:ascii="仿宋" w:eastAsia="仿宋" w:hAnsi="仿宋" w:hint="eastAsia"/>
                <w:color w:val="333333"/>
                <w:kern w:val="0"/>
                <w:sz w:val="24"/>
                <w:szCs w:val="24"/>
              </w:rPr>
              <w:t>负责</w:t>
            </w:r>
            <w:r w:rsidRPr="0096217A">
              <w:rPr>
                <w:rFonts w:ascii="仿宋" w:eastAsia="仿宋" w:hAnsi="仿宋" w:hint="eastAsia"/>
                <w:color w:val="333333"/>
                <w:kern w:val="0"/>
                <w:sz w:val="24"/>
                <w:szCs w:val="24"/>
              </w:rPr>
              <w:t>财务服务器的管理与维护、计算机设备维护及财务数据备份。</w:t>
            </w:r>
            <w:bookmarkStart w:id="0" w:name="_GoBack"/>
            <w:bookmarkEnd w:id="0"/>
          </w:p>
          <w:p w:rsidR="009763C8" w:rsidRPr="0096217A" w:rsidRDefault="009763C8" w:rsidP="0096217A">
            <w:pPr>
              <w:rPr>
                <w:rFonts w:ascii="仿宋" w:eastAsia="仿宋" w:hAnsi="仿宋"/>
                <w:sz w:val="24"/>
                <w:szCs w:val="24"/>
              </w:rPr>
            </w:pPr>
            <w:r w:rsidRPr="0096217A">
              <w:rPr>
                <w:rFonts w:ascii="仿宋" w:eastAsia="仿宋" w:hAnsi="仿宋" w:hint="eastAsia"/>
                <w:color w:val="333333"/>
                <w:kern w:val="0"/>
                <w:sz w:val="24"/>
                <w:szCs w:val="24"/>
              </w:rPr>
              <w:t>6. 完成其他临时性工作。</w:t>
            </w:r>
          </w:p>
        </w:tc>
        <w:tc>
          <w:tcPr>
            <w:tcW w:w="1843" w:type="dxa"/>
            <w:vAlign w:val="center"/>
          </w:tcPr>
          <w:p w:rsidR="009763C8" w:rsidRPr="0096217A" w:rsidRDefault="009763C8" w:rsidP="0096217A">
            <w:pPr>
              <w:rPr>
                <w:rFonts w:ascii="仿宋" w:eastAsia="仿宋" w:hAnsi="仿宋" w:cs="宋体"/>
                <w:color w:val="333333"/>
                <w:kern w:val="0"/>
                <w:sz w:val="24"/>
                <w:szCs w:val="24"/>
              </w:rPr>
            </w:pPr>
            <w:r w:rsidRPr="0096217A">
              <w:rPr>
                <w:rFonts w:ascii="仿宋" w:eastAsia="仿宋" w:hAnsi="仿宋" w:cs="宋体" w:hint="eastAsia"/>
                <w:color w:val="333333"/>
                <w:kern w:val="0"/>
                <w:sz w:val="24"/>
                <w:szCs w:val="24"/>
              </w:rPr>
              <w:t>本科专业要求为计算机软件、管理信息系统相关专业;</w:t>
            </w:r>
          </w:p>
          <w:p w:rsidR="009763C8" w:rsidRPr="0096217A" w:rsidRDefault="009763C8" w:rsidP="0096217A">
            <w:pPr>
              <w:rPr>
                <w:rFonts w:ascii="仿宋" w:eastAsia="仿宋" w:hAnsi="仿宋" w:cs="宋体"/>
                <w:color w:val="333333"/>
                <w:kern w:val="0"/>
                <w:sz w:val="24"/>
                <w:szCs w:val="24"/>
              </w:rPr>
            </w:pPr>
            <w:r w:rsidRPr="0096217A">
              <w:rPr>
                <w:rFonts w:ascii="仿宋" w:eastAsia="仿宋" w:hAnsi="仿宋" w:cs="宋体" w:hint="eastAsia"/>
                <w:color w:val="333333"/>
                <w:kern w:val="0"/>
                <w:sz w:val="24"/>
                <w:szCs w:val="24"/>
              </w:rPr>
              <w:t>硕士专业要求为计算机、管理信息系统或财务等相关专业。</w:t>
            </w:r>
          </w:p>
        </w:tc>
        <w:tc>
          <w:tcPr>
            <w:tcW w:w="2126" w:type="dxa"/>
            <w:vMerge/>
          </w:tcPr>
          <w:p w:rsidR="009763C8" w:rsidRPr="0096217A" w:rsidRDefault="009763C8" w:rsidP="0096217A">
            <w:pPr>
              <w:rPr>
                <w:rFonts w:ascii="仿宋" w:eastAsia="仿宋" w:hAnsi="仿宋"/>
                <w:sz w:val="24"/>
                <w:szCs w:val="24"/>
              </w:rPr>
            </w:pPr>
          </w:p>
        </w:tc>
      </w:tr>
    </w:tbl>
    <w:p w:rsidR="00C87EBE" w:rsidRDefault="00C87EBE"/>
    <w:sectPr w:rsidR="00C87EBE">
      <w:pgSz w:w="16838" w:h="11906" w:orient="landscape"/>
      <w:pgMar w:top="1236" w:right="1440" w:bottom="1236" w:left="1440" w:header="851" w:footer="992" w:gutter="0"/>
      <w:cols w:space="0"/>
      <w:docGrid w:type="lines" w:linePitch="3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C0D" w:rsidRDefault="001F1C0D" w:rsidP="00B96AC8">
      <w:r>
        <w:separator/>
      </w:r>
    </w:p>
  </w:endnote>
  <w:endnote w:type="continuationSeparator" w:id="0">
    <w:p w:rsidR="001F1C0D" w:rsidRDefault="001F1C0D" w:rsidP="00B96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C0D" w:rsidRDefault="001F1C0D" w:rsidP="00B96AC8">
      <w:r>
        <w:separator/>
      </w:r>
    </w:p>
  </w:footnote>
  <w:footnote w:type="continuationSeparator" w:id="0">
    <w:p w:rsidR="001F1C0D" w:rsidRDefault="001F1C0D" w:rsidP="00B96A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519E93"/>
    <w:multiLevelType w:val="singleLevel"/>
    <w:tmpl w:val="86519E93"/>
    <w:lvl w:ilvl="0">
      <w:start w:val="1"/>
      <w:numFmt w:val="decimal"/>
      <w:lvlText w:val="%1."/>
      <w:lvlJc w:val="left"/>
      <w:pPr>
        <w:tabs>
          <w:tab w:val="left" w:pos="312"/>
        </w:tabs>
      </w:pPr>
    </w:lvl>
  </w:abstractNum>
  <w:abstractNum w:abstractNumId="1" w15:restartNumberingAfterBreak="0">
    <w:nsid w:val="B4741F72"/>
    <w:multiLevelType w:val="singleLevel"/>
    <w:tmpl w:val="B4741F72"/>
    <w:lvl w:ilvl="0">
      <w:start w:val="1"/>
      <w:numFmt w:val="decimal"/>
      <w:suff w:val="space"/>
      <w:lvlText w:val="%1."/>
      <w:lvlJc w:val="left"/>
      <w:pPr>
        <w:ind w:left="0" w:firstLine="0"/>
      </w:pPr>
    </w:lvl>
  </w:abstractNum>
  <w:abstractNum w:abstractNumId="2" w15:restartNumberingAfterBreak="0">
    <w:nsid w:val="37586BC7"/>
    <w:multiLevelType w:val="hybridMultilevel"/>
    <w:tmpl w:val="B86C8636"/>
    <w:lvl w:ilvl="0" w:tplc="25CA16BE">
      <w:start w:val="1"/>
      <w:numFmt w:val="decimal"/>
      <w:lvlText w:val="%1."/>
      <w:lvlJc w:val="left"/>
      <w:pPr>
        <w:ind w:left="360" w:hanging="360"/>
      </w:pPr>
      <w:rPr>
        <w:rFonts w:ascii="宋体" w:eastAsia="宋体" w:hAnsi="宋体"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7"/>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833"/>
    <w:rsid w:val="000143D6"/>
    <w:rsid w:val="0007729D"/>
    <w:rsid w:val="0010514D"/>
    <w:rsid w:val="001360A8"/>
    <w:rsid w:val="001D6B2E"/>
    <w:rsid w:val="001E5C74"/>
    <w:rsid w:val="001F1C0D"/>
    <w:rsid w:val="00220C4D"/>
    <w:rsid w:val="00232A06"/>
    <w:rsid w:val="002431E1"/>
    <w:rsid w:val="00272384"/>
    <w:rsid w:val="002943F3"/>
    <w:rsid w:val="003205DA"/>
    <w:rsid w:val="00324F4B"/>
    <w:rsid w:val="003346B7"/>
    <w:rsid w:val="0035054C"/>
    <w:rsid w:val="00355A4F"/>
    <w:rsid w:val="003D295A"/>
    <w:rsid w:val="00403344"/>
    <w:rsid w:val="00414D0D"/>
    <w:rsid w:val="00423052"/>
    <w:rsid w:val="004741F1"/>
    <w:rsid w:val="004B6FFA"/>
    <w:rsid w:val="004C713D"/>
    <w:rsid w:val="004F067E"/>
    <w:rsid w:val="005128BD"/>
    <w:rsid w:val="005273A9"/>
    <w:rsid w:val="00535AE2"/>
    <w:rsid w:val="00554416"/>
    <w:rsid w:val="00591DF8"/>
    <w:rsid w:val="0065385C"/>
    <w:rsid w:val="00672A9A"/>
    <w:rsid w:val="006C641C"/>
    <w:rsid w:val="006E272D"/>
    <w:rsid w:val="00723910"/>
    <w:rsid w:val="007274E8"/>
    <w:rsid w:val="00775907"/>
    <w:rsid w:val="00785BAE"/>
    <w:rsid w:val="00796004"/>
    <w:rsid w:val="007B2371"/>
    <w:rsid w:val="007C3F18"/>
    <w:rsid w:val="007D4852"/>
    <w:rsid w:val="00867E8F"/>
    <w:rsid w:val="00885EC0"/>
    <w:rsid w:val="008A599D"/>
    <w:rsid w:val="008C6CAA"/>
    <w:rsid w:val="008D2AA1"/>
    <w:rsid w:val="009055AB"/>
    <w:rsid w:val="009414D1"/>
    <w:rsid w:val="0096217A"/>
    <w:rsid w:val="009763C8"/>
    <w:rsid w:val="00A07E7B"/>
    <w:rsid w:val="00A44590"/>
    <w:rsid w:val="00A7050C"/>
    <w:rsid w:val="00AD42B6"/>
    <w:rsid w:val="00AE6467"/>
    <w:rsid w:val="00B55245"/>
    <w:rsid w:val="00B654C7"/>
    <w:rsid w:val="00B96AC8"/>
    <w:rsid w:val="00BB01CA"/>
    <w:rsid w:val="00BC1C82"/>
    <w:rsid w:val="00C27A12"/>
    <w:rsid w:val="00C27B70"/>
    <w:rsid w:val="00C32414"/>
    <w:rsid w:val="00C87EBE"/>
    <w:rsid w:val="00CB2F9B"/>
    <w:rsid w:val="00CF4A9C"/>
    <w:rsid w:val="00D13833"/>
    <w:rsid w:val="00D376F4"/>
    <w:rsid w:val="00D96C54"/>
    <w:rsid w:val="00DA5BBE"/>
    <w:rsid w:val="00DD15D0"/>
    <w:rsid w:val="00E03D7D"/>
    <w:rsid w:val="00E06326"/>
    <w:rsid w:val="00E45E13"/>
    <w:rsid w:val="00E51A1D"/>
    <w:rsid w:val="00E81614"/>
    <w:rsid w:val="00ED34BB"/>
    <w:rsid w:val="00ED6F29"/>
    <w:rsid w:val="00EF48B3"/>
    <w:rsid w:val="00F2303E"/>
    <w:rsid w:val="00F26F2C"/>
    <w:rsid w:val="00F676BA"/>
    <w:rsid w:val="00FD17A0"/>
    <w:rsid w:val="00FD17AC"/>
    <w:rsid w:val="00FD2893"/>
    <w:rsid w:val="02CB399F"/>
    <w:rsid w:val="03C6776A"/>
    <w:rsid w:val="077B413D"/>
    <w:rsid w:val="15857E47"/>
    <w:rsid w:val="17114C81"/>
    <w:rsid w:val="1B9509D7"/>
    <w:rsid w:val="1BEE4720"/>
    <w:rsid w:val="1E234EDC"/>
    <w:rsid w:val="1EF2129F"/>
    <w:rsid w:val="27F66B8E"/>
    <w:rsid w:val="339B7A58"/>
    <w:rsid w:val="67585E00"/>
    <w:rsid w:val="6BB0133A"/>
    <w:rsid w:val="71471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11E98"/>
  <w15:docId w15:val="{EF681020-E5CF-4127-A534-0CCFFB85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paragraph" w:styleId="aa">
    <w:name w:val="List Paragraph"/>
    <w:basedOn w:val="a"/>
    <w:uiPriority w:val="99"/>
    <w:unhideWhenUsed/>
    <w:rsid w:val="006538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870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jianfei</dc:creator>
  <cp:lastModifiedBy>jianfei su</cp:lastModifiedBy>
  <cp:revision>31</cp:revision>
  <cp:lastPrinted>2018-12-20T06:22:00Z</cp:lastPrinted>
  <dcterms:created xsi:type="dcterms:W3CDTF">2018-12-20T02:49:00Z</dcterms:created>
  <dcterms:modified xsi:type="dcterms:W3CDTF">2019-01-21T05:47:00Z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