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仿宋_GB2312" w:hAnsi="宋体" w:eastAsia="仿宋_GB2312"/>
          <w:color w:val="000000"/>
          <w:spacing w:val="-11"/>
          <w:sz w:val="24"/>
          <w:szCs w:val="24"/>
          <w:shd w:val="clear" w:color="auto" w:fill="FFFFFF"/>
        </w:rPr>
      </w:pPr>
      <w:r>
        <w:rPr>
          <w:rFonts w:hint="eastAsia" w:ascii="仿宋_GB2312" w:hAnsi="宋体" w:eastAsia="仿宋_GB2312"/>
          <w:color w:val="000000"/>
          <w:spacing w:val="-11"/>
          <w:sz w:val="28"/>
          <w:szCs w:val="28"/>
          <w:shd w:val="clear" w:color="auto" w:fill="FFFFFF"/>
        </w:rPr>
        <w:t>附表二：</w:t>
      </w:r>
      <w:r>
        <w:rPr>
          <w:rFonts w:hint="eastAsia" w:ascii="仿宋_GB2312" w:hAnsi="仿宋" w:eastAsia="仿宋_GB2312"/>
          <w:color w:val="000000"/>
          <w:spacing w:val="-11"/>
          <w:sz w:val="28"/>
          <w:szCs w:val="28"/>
          <w:shd w:val="clear" w:color="auto" w:fill="FFFFFF"/>
        </w:rPr>
        <w:t>《寝室</w:t>
      </w:r>
      <w:r>
        <w:rPr>
          <w:rFonts w:hint="eastAsia" w:ascii="仿宋_GB2312" w:hAnsi="仿宋" w:eastAsia="仿宋_GB2312"/>
          <w:color w:val="000000"/>
          <w:spacing w:val="-11"/>
          <w:sz w:val="28"/>
          <w:szCs w:val="28"/>
          <w:shd w:val="clear" w:color="auto" w:fill="FFFFFF"/>
          <w:lang w:val="en-US" w:eastAsia="zh-CN"/>
        </w:rPr>
        <w:t>改造</w:t>
      </w:r>
      <w:r>
        <w:rPr>
          <w:rFonts w:hint="eastAsia" w:ascii="仿宋_GB2312" w:hAnsi="仿宋" w:eastAsia="仿宋_GB2312"/>
          <w:color w:val="000000"/>
          <w:spacing w:val="-11"/>
          <w:sz w:val="28"/>
          <w:szCs w:val="28"/>
          <w:shd w:val="clear" w:color="auto" w:fill="FFFFFF"/>
        </w:rPr>
        <w:t>申请表》</w:t>
      </w:r>
    </w:p>
    <w:tbl>
      <w:tblPr>
        <w:tblStyle w:val="1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977"/>
        <w:gridCol w:w="1716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gridSpan w:val="5"/>
          </w:tcPr>
          <w:p>
            <w:pPr>
              <w:autoSpaceDE w:val="0"/>
              <w:autoSpaceDN w:val="0"/>
              <w:jc w:val="center"/>
              <w:rPr>
                <w:rFonts w:ascii="仿宋_GB2312" w:hAnsi="宋体" w:eastAsia="仿宋_GB2312"/>
                <w:b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仿宋" w:eastAsia="仿宋_GB2312"/>
                <w:b/>
                <w:color w:val="000000"/>
                <w:spacing w:val="-11"/>
                <w:sz w:val="28"/>
                <w:szCs w:val="28"/>
                <w:shd w:val="clear" w:color="auto" w:fill="FFFFFF"/>
              </w:rPr>
              <w:t>寝室</w:t>
            </w:r>
            <w:r>
              <w:rPr>
                <w:rFonts w:hint="eastAsia" w:ascii="仿宋_GB2312" w:hAnsi="仿宋" w:eastAsia="仿宋_GB2312"/>
                <w:b/>
                <w:color w:val="000000"/>
                <w:spacing w:val="-11"/>
                <w:sz w:val="28"/>
                <w:szCs w:val="28"/>
                <w:shd w:val="clear" w:color="auto" w:fill="FFFFFF"/>
                <w:lang w:val="en-US" w:eastAsia="zh-CN"/>
              </w:rPr>
              <w:t>改造</w:t>
            </w:r>
            <w:r>
              <w:rPr>
                <w:rFonts w:hint="eastAsia" w:ascii="仿宋_GB2312" w:hAnsi="仿宋" w:eastAsia="仿宋_GB2312"/>
                <w:b/>
                <w:color w:val="000000"/>
                <w:spacing w:val="-11"/>
                <w:sz w:val="28"/>
                <w:szCs w:val="28"/>
                <w:shd w:val="clear" w:color="auto" w:fill="FFFFFF"/>
              </w:rPr>
              <w:t>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gridSpan w:val="4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公寓及寝室号：（如A01-40XX）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年级：（如2016级）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restart"/>
          </w:tcPr>
          <w:p>
            <w:pPr>
              <w:autoSpaceDE w:val="0"/>
              <w:autoSpaceDN w:val="0"/>
              <w:jc w:val="center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  <w:p>
            <w:pPr>
              <w:autoSpaceDE w:val="0"/>
              <w:autoSpaceDN w:val="0"/>
              <w:ind w:firstLine="258" w:firstLineChars="10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成</w:t>
            </w:r>
          </w:p>
          <w:p>
            <w:pPr>
              <w:autoSpaceDE w:val="0"/>
              <w:autoSpaceDN w:val="0"/>
              <w:jc w:val="center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员</w:t>
            </w:r>
          </w:p>
          <w:p>
            <w:pPr>
              <w:autoSpaceDE w:val="0"/>
              <w:autoSpaceDN w:val="0"/>
              <w:jc w:val="center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简</w:t>
            </w:r>
          </w:p>
          <w:p>
            <w:pPr>
              <w:autoSpaceDE w:val="0"/>
              <w:autoSpaceDN w:val="0"/>
              <w:jc w:val="center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介</w:t>
            </w:r>
          </w:p>
        </w:tc>
        <w:tc>
          <w:tcPr>
            <w:tcW w:w="1827" w:type="dxa"/>
            <w:gridSpan w:val="2"/>
          </w:tcPr>
          <w:p>
            <w:pPr>
              <w:autoSpaceDE w:val="0"/>
              <w:autoSpaceDN w:val="0"/>
              <w:jc w:val="center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姓名</w:t>
            </w:r>
          </w:p>
        </w:tc>
        <w:tc>
          <w:tcPr>
            <w:tcW w:w="1716" w:type="dxa"/>
          </w:tcPr>
          <w:p>
            <w:pPr>
              <w:autoSpaceDE w:val="0"/>
              <w:autoSpaceDN w:val="0"/>
              <w:jc w:val="center"/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  <w:lang w:val="en-US" w:eastAsia="zh-CN"/>
              </w:rPr>
              <w:t>手机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jc w:val="center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7" w:type="dxa"/>
            <w:gridSpan w:val="2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68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7" w:type="dxa"/>
            <w:gridSpan w:val="2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68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7" w:type="dxa"/>
            <w:gridSpan w:val="2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68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7" w:type="dxa"/>
            <w:gridSpan w:val="2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171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68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7" w:type="dxa"/>
            <w:gridSpan w:val="2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68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7" w:type="dxa"/>
            <w:gridSpan w:val="2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68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7" w:type="dxa"/>
            <w:gridSpan w:val="2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68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7" w:type="dxa"/>
            <w:gridSpan w:val="2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68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gridSpan w:val="4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主要负责人：</w:t>
            </w:r>
          </w:p>
        </w:tc>
        <w:tc>
          <w:tcPr>
            <w:tcW w:w="3686" w:type="dxa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  <w:lang w:val="en-US" w:eastAsia="zh-CN"/>
              </w:rPr>
              <w:t>QQ</w:t>
            </w: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申请理由</w:t>
            </w:r>
          </w:p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（50字左右）</w:t>
            </w:r>
          </w:p>
        </w:tc>
        <w:tc>
          <w:tcPr>
            <w:tcW w:w="6379" w:type="dxa"/>
            <w:gridSpan w:val="3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4" w:hRule="atLeast"/>
        </w:trPr>
        <w:tc>
          <w:tcPr>
            <w:tcW w:w="1838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特色寝室建设成果展示（包括图片和文字解说等，不少于200字）</w:t>
            </w:r>
          </w:p>
        </w:tc>
        <w:tc>
          <w:tcPr>
            <w:tcW w:w="6379" w:type="dxa"/>
            <w:gridSpan w:val="3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  <w:p>
            <w:pPr>
              <w:rPr>
                <w:rFonts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1" w:hRule="atLeast"/>
        </w:trPr>
        <w:tc>
          <w:tcPr>
            <w:tcW w:w="1838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特色寝室成员风采展示（根据所申报寝室类别进行，不必每位成员都展示）</w:t>
            </w:r>
          </w:p>
        </w:tc>
        <w:tc>
          <w:tcPr>
            <w:tcW w:w="6379" w:type="dxa"/>
            <w:gridSpan w:val="3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" w:hRule="atLeast"/>
        </w:trPr>
        <w:tc>
          <w:tcPr>
            <w:tcW w:w="1838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  <w:t>经费使用情况</w:t>
            </w:r>
          </w:p>
        </w:tc>
        <w:tc>
          <w:tcPr>
            <w:tcW w:w="6379" w:type="dxa"/>
            <w:gridSpan w:val="3"/>
          </w:tcPr>
          <w:p>
            <w:pPr>
              <w:autoSpaceDE w:val="0"/>
              <w:autoSpaceDN w:val="0"/>
              <w:rPr>
                <w:rFonts w:ascii="仿宋_GB2312" w:hAnsi="宋体" w:eastAsia="仿宋_GB2312"/>
                <w:color w:val="000000"/>
                <w:spacing w:val="-11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widowControl/>
        <w:jc w:val="left"/>
        <w:rPr>
          <w:rFonts w:ascii="仿宋_GB2312" w:hAnsi="宋体" w:eastAsia="仿宋_GB2312"/>
          <w:color w:val="000000"/>
          <w:spacing w:val="-11"/>
          <w:sz w:val="28"/>
          <w:szCs w:val="28"/>
          <w:shd w:val="clear" w:color="auto" w:fill="FFFFFF"/>
        </w:rPr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76084289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24A7"/>
    <w:multiLevelType w:val="multilevel"/>
    <w:tmpl w:val="141524A7"/>
    <w:lvl w:ilvl="0" w:tentative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166F657B"/>
    <w:multiLevelType w:val="multilevel"/>
    <w:tmpl w:val="166F657B"/>
    <w:lvl w:ilvl="0" w:tentative="0">
      <w:start w:val="1"/>
      <w:numFmt w:val="chineseCountingThousand"/>
      <w:pStyle w:val="15"/>
      <w:lvlText w:val="%1、"/>
      <w:lvlJc w:val="left"/>
      <w:pPr>
        <w:ind w:left="142" w:hanging="284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18" w:hanging="480"/>
      </w:pPr>
    </w:lvl>
    <w:lvl w:ilvl="2" w:tentative="0">
      <w:start w:val="1"/>
      <w:numFmt w:val="lowerRoman"/>
      <w:lvlText w:val="%3."/>
      <w:lvlJc w:val="right"/>
      <w:pPr>
        <w:ind w:left="1298" w:hanging="480"/>
      </w:pPr>
    </w:lvl>
    <w:lvl w:ilvl="3" w:tentative="0">
      <w:start w:val="1"/>
      <w:numFmt w:val="decimal"/>
      <w:lvlText w:val="%4."/>
      <w:lvlJc w:val="left"/>
      <w:pPr>
        <w:ind w:left="1778" w:hanging="480"/>
      </w:pPr>
    </w:lvl>
    <w:lvl w:ilvl="4" w:tentative="0">
      <w:start w:val="1"/>
      <w:numFmt w:val="lowerLetter"/>
      <w:lvlText w:val="%5)"/>
      <w:lvlJc w:val="left"/>
      <w:pPr>
        <w:ind w:left="2258" w:hanging="480"/>
      </w:pPr>
    </w:lvl>
    <w:lvl w:ilvl="5" w:tentative="0">
      <w:start w:val="1"/>
      <w:numFmt w:val="lowerRoman"/>
      <w:lvlText w:val="%6."/>
      <w:lvlJc w:val="right"/>
      <w:pPr>
        <w:ind w:left="2738" w:hanging="480"/>
      </w:pPr>
    </w:lvl>
    <w:lvl w:ilvl="6" w:tentative="0">
      <w:start w:val="1"/>
      <w:numFmt w:val="decimal"/>
      <w:lvlText w:val="%7."/>
      <w:lvlJc w:val="left"/>
      <w:pPr>
        <w:ind w:left="3218" w:hanging="480"/>
      </w:pPr>
    </w:lvl>
    <w:lvl w:ilvl="7" w:tentative="0">
      <w:start w:val="1"/>
      <w:numFmt w:val="lowerLetter"/>
      <w:lvlText w:val="%8)"/>
      <w:lvlJc w:val="left"/>
      <w:pPr>
        <w:ind w:left="3698" w:hanging="480"/>
      </w:pPr>
    </w:lvl>
    <w:lvl w:ilvl="8" w:tentative="0">
      <w:start w:val="1"/>
      <w:numFmt w:val="lowerRoman"/>
      <w:lvlText w:val="%9."/>
      <w:lvlJc w:val="right"/>
      <w:pPr>
        <w:ind w:left="4178" w:hanging="480"/>
      </w:pPr>
    </w:lvl>
  </w:abstractNum>
  <w:abstractNum w:abstractNumId="2">
    <w:nsid w:val="2B214D0A"/>
    <w:multiLevelType w:val="multilevel"/>
    <w:tmpl w:val="2B214D0A"/>
    <w:lvl w:ilvl="0" w:tentative="0">
      <w:start w:val="1"/>
      <w:numFmt w:val="decimal"/>
      <w:pStyle w:val="14"/>
      <w:lvlText w:val="%1."/>
      <w:lvlJc w:val="left"/>
      <w:pPr>
        <w:ind w:left="510" w:hanging="3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A2037F"/>
    <w:multiLevelType w:val="multilevel"/>
    <w:tmpl w:val="60A2037F"/>
    <w:lvl w:ilvl="0" w:tentative="0">
      <w:start w:val="1"/>
      <w:numFmt w:val="chineseCountingThousand"/>
      <w:pStyle w:val="3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Restart w:val="0"/>
      <w:lvlText w:val="1.%3.1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Restart w:val="0"/>
      <w:lvlText w:val="%2.%3.%4.1.1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83"/>
    <w:rsid w:val="00030063"/>
    <w:rsid w:val="0005345B"/>
    <w:rsid w:val="00063C7A"/>
    <w:rsid w:val="000C036E"/>
    <w:rsid w:val="000D25E3"/>
    <w:rsid w:val="000E7983"/>
    <w:rsid w:val="001148B2"/>
    <w:rsid w:val="00123E07"/>
    <w:rsid w:val="001360BF"/>
    <w:rsid w:val="00153E2C"/>
    <w:rsid w:val="00155CCD"/>
    <w:rsid w:val="00177FA1"/>
    <w:rsid w:val="0019111C"/>
    <w:rsid w:val="00193DE0"/>
    <w:rsid w:val="001D2F43"/>
    <w:rsid w:val="001E6561"/>
    <w:rsid w:val="001F0545"/>
    <w:rsid w:val="00227B4A"/>
    <w:rsid w:val="002C5E5D"/>
    <w:rsid w:val="00327987"/>
    <w:rsid w:val="0035592F"/>
    <w:rsid w:val="003655F4"/>
    <w:rsid w:val="00375F28"/>
    <w:rsid w:val="0038476A"/>
    <w:rsid w:val="00385165"/>
    <w:rsid w:val="003950B2"/>
    <w:rsid w:val="0039656D"/>
    <w:rsid w:val="004173B9"/>
    <w:rsid w:val="00432812"/>
    <w:rsid w:val="0045347F"/>
    <w:rsid w:val="004B6DF6"/>
    <w:rsid w:val="004E03AE"/>
    <w:rsid w:val="00505B30"/>
    <w:rsid w:val="005161D5"/>
    <w:rsid w:val="00554DCE"/>
    <w:rsid w:val="00571EDD"/>
    <w:rsid w:val="00584031"/>
    <w:rsid w:val="00593161"/>
    <w:rsid w:val="005A3190"/>
    <w:rsid w:val="005A599A"/>
    <w:rsid w:val="005F4321"/>
    <w:rsid w:val="00687BC2"/>
    <w:rsid w:val="007379A5"/>
    <w:rsid w:val="00751453"/>
    <w:rsid w:val="007565F3"/>
    <w:rsid w:val="00771C9E"/>
    <w:rsid w:val="00796CE2"/>
    <w:rsid w:val="007B26BE"/>
    <w:rsid w:val="007D7F20"/>
    <w:rsid w:val="00806108"/>
    <w:rsid w:val="0080675B"/>
    <w:rsid w:val="008162C0"/>
    <w:rsid w:val="008317D8"/>
    <w:rsid w:val="00832CC0"/>
    <w:rsid w:val="00841C93"/>
    <w:rsid w:val="008469AB"/>
    <w:rsid w:val="00853740"/>
    <w:rsid w:val="00884EA0"/>
    <w:rsid w:val="008A7129"/>
    <w:rsid w:val="008E62AE"/>
    <w:rsid w:val="00914225"/>
    <w:rsid w:val="0093402E"/>
    <w:rsid w:val="00937E2C"/>
    <w:rsid w:val="00954111"/>
    <w:rsid w:val="00967AE5"/>
    <w:rsid w:val="00971669"/>
    <w:rsid w:val="00A2007A"/>
    <w:rsid w:val="00AB7818"/>
    <w:rsid w:val="00AC2B76"/>
    <w:rsid w:val="00AC7568"/>
    <w:rsid w:val="00AD4822"/>
    <w:rsid w:val="00AF0D1D"/>
    <w:rsid w:val="00B56320"/>
    <w:rsid w:val="00B86446"/>
    <w:rsid w:val="00BA17C0"/>
    <w:rsid w:val="00BA70F8"/>
    <w:rsid w:val="00C57FBF"/>
    <w:rsid w:val="00C66CDA"/>
    <w:rsid w:val="00C82D62"/>
    <w:rsid w:val="00C93265"/>
    <w:rsid w:val="00CB24B3"/>
    <w:rsid w:val="00CE4883"/>
    <w:rsid w:val="00D1212F"/>
    <w:rsid w:val="00DC16D9"/>
    <w:rsid w:val="00DC239B"/>
    <w:rsid w:val="00DF3E6D"/>
    <w:rsid w:val="00E559EF"/>
    <w:rsid w:val="00F21650"/>
    <w:rsid w:val="00F3354B"/>
    <w:rsid w:val="00F76283"/>
    <w:rsid w:val="00F84E61"/>
    <w:rsid w:val="00F933D8"/>
    <w:rsid w:val="00FF1588"/>
    <w:rsid w:val="00FF2E07"/>
    <w:rsid w:val="6A212BA8"/>
    <w:rsid w:val="7156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3"/>
    <w:qFormat/>
    <w:uiPriority w:val="0"/>
    <w:pPr>
      <w:spacing w:before="2160" w:after="2160" w:line="480" w:lineRule="auto"/>
      <w:ind w:left="767" w:leftChars="767" w:right="1355"/>
      <w:jc w:val="center"/>
      <w:outlineLvl w:val="0"/>
    </w:pPr>
    <w:rPr>
      <w:rFonts w:eastAsia="华文隶书" w:asciiTheme="minorHAnsi" w:hAnsiTheme="minorHAnsi" w:cstheme="minorBidi"/>
      <w:b/>
      <w:bCs/>
      <w:kern w:val="44"/>
      <w:sz w:val="56"/>
      <w:szCs w:val="44"/>
      <w:lang w:val="en-US" w:eastAsia="zh-CN" w:bidi="ar-SA"/>
    </w:rPr>
  </w:style>
  <w:style w:type="paragraph" w:styleId="3">
    <w:name w:val="heading 3"/>
    <w:next w:val="1"/>
    <w:link w:val="12"/>
    <w:unhideWhenUsed/>
    <w:qFormat/>
    <w:uiPriority w:val="9"/>
    <w:pPr>
      <w:widowControl w:val="0"/>
      <w:numPr>
        <w:ilvl w:val="0"/>
        <w:numId w:val="1"/>
      </w:numPr>
      <w:tabs>
        <w:tab w:val="left" w:pos="567"/>
      </w:tabs>
      <w:snapToGrid w:val="0"/>
      <w:spacing w:before="150" w:beforeLines="150" w:after="120" w:line="360" w:lineRule="auto"/>
      <w:ind w:left="1985" w:firstLine="0"/>
      <w:contextualSpacing/>
      <w:outlineLvl w:val="2"/>
    </w:pPr>
    <w:rPr>
      <w:rFonts w:eastAsia="宋体" w:asciiTheme="minorHAnsi" w:hAnsiTheme="minorHAnsi" w:cstheme="minorBidi"/>
      <w:b/>
      <w:kern w:val="44"/>
      <w:sz w:val="32"/>
      <w:szCs w:val="32"/>
      <w:lang w:val="en-US" w:eastAsia="zh-CN" w:bidi="ar-SA"/>
    </w:rPr>
  </w:style>
  <w:style w:type="paragraph" w:styleId="4">
    <w:name w:val="heading 4"/>
    <w:next w:val="1"/>
    <w:link w:val="11"/>
    <w:unhideWhenUsed/>
    <w:qFormat/>
    <w:uiPriority w:val="9"/>
    <w:pPr>
      <w:widowControl w:val="0"/>
      <w:numPr>
        <w:ilvl w:val="0"/>
        <w:numId w:val="2"/>
      </w:numPr>
      <w:snapToGrid w:val="0"/>
      <w:spacing w:before="280" w:after="290" w:line="377" w:lineRule="auto"/>
      <w:ind w:left="425" w:right="240" w:rightChars="100" w:firstLine="1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4 字符"/>
    <w:basedOn w:val="8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2">
    <w:name w:val="标题 3 字符"/>
    <w:basedOn w:val="8"/>
    <w:link w:val="3"/>
    <w:qFormat/>
    <w:uiPriority w:val="9"/>
    <w:rPr>
      <w:rFonts w:eastAsia="宋体"/>
      <w:b/>
      <w:kern w:val="44"/>
      <w:sz w:val="32"/>
      <w:szCs w:val="32"/>
    </w:rPr>
  </w:style>
  <w:style w:type="character" w:customStyle="1" w:styleId="13">
    <w:name w:val="标题 1 字符"/>
    <w:basedOn w:val="8"/>
    <w:link w:val="2"/>
    <w:qFormat/>
    <w:uiPriority w:val="0"/>
    <w:rPr>
      <w:rFonts w:eastAsia="华文隶书"/>
      <w:b/>
      <w:bCs/>
      <w:kern w:val="44"/>
      <w:sz w:val="56"/>
      <w:szCs w:val="44"/>
    </w:rPr>
  </w:style>
  <w:style w:type="paragraph" w:customStyle="1" w:styleId="14">
    <w:name w:val="二级标题"/>
    <w:next w:val="1"/>
    <w:qFormat/>
    <w:uiPriority w:val="0"/>
    <w:pPr>
      <w:numPr>
        <w:ilvl w:val="0"/>
        <w:numId w:val="3"/>
      </w:numPr>
      <w:ind w:right="238"/>
      <w:outlineLvl w:val="1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一级标题"/>
    <w:next w:val="1"/>
    <w:qFormat/>
    <w:uiPriority w:val="0"/>
    <w:pPr>
      <w:numPr>
        <w:ilvl w:val="0"/>
        <w:numId w:val="4"/>
      </w:numPr>
      <w:spacing w:before="240" w:after="360"/>
      <w:contextualSpacing/>
      <w:outlineLvl w:val="0"/>
    </w:pPr>
    <w:rPr>
      <w:rFonts w:eastAsia="宋体" w:asciiTheme="minorHAnsi" w:hAnsiTheme="minorHAnsi" w:cstheme="minorBidi"/>
      <w:b/>
      <w:kern w:val="44"/>
      <w:sz w:val="32"/>
      <w:szCs w:val="32"/>
      <w:lang w:val="en-US" w:eastAsia="zh-CN" w:bidi="ar-SA"/>
    </w:rPr>
  </w:style>
  <w:style w:type="paragraph" w:customStyle="1" w:styleId="16">
    <w:name w:val="封面信息"/>
    <w:qFormat/>
    <w:uiPriority w:val="0"/>
    <w:pPr>
      <w:spacing w:line="360" w:lineRule="auto"/>
      <w:ind w:left="2704" w:right="238" w:hanging="493"/>
    </w:pPr>
    <w:rPr>
      <w:rFonts w:eastAsia="宋体" w:asciiTheme="majorHAnsi" w:hAnsiTheme="majorHAnsi" w:cstheme="majorBidi"/>
      <w:bCs/>
      <w:kern w:val="2"/>
      <w:sz w:val="30"/>
      <w:szCs w:val="32"/>
      <w:lang w:val="en-US" w:eastAsia="zh-CN" w:bidi="ar-SA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8"/>
    <w:link w:val="6"/>
    <w:qFormat/>
    <w:uiPriority w:val="99"/>
    <w:rPr>
      <w:sz w:val="18"/>
      <w:szCs w:val="18"/>
    </w:rPr>
  </w:style>
  <w:style w:type="character" w:customStyle="1" w:styleId="20">
    <w:name w:val="批注框文本 字符"/>
    <w:basedOn w:val="8"/>
    <w:link w:val="5"/>
    <w:semiHidden/>
    <w:qFormat/>
    <w:uiPriority w:val="99"/>
    <w:rPr>
      <w:sz w:val="18"/>
      <w:szCs w:val="18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498ABF-860F-4D03-BF7C-D5C303036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</Words>
  <Characters>217</Characters>
  <Lines>1</Lines>
  <Paragraphs>1</Paragraphs>
  <TotalTime>4</TotalTime>
  <ScaleCrop>false</ScaleCrop>
  <LinksUpToDate>false</LinksUpToDate>
  <CharactersWithSpaces>254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2017-11-16T01:02:00Z</dcterms:created>
  <dc:creator>吴俊哲</dc:creator>
  <cp:lastModifiedBy>436deerzi</cp:lastModifiedBy>
  <cp:lastPrinted>2017-11-15T03:23:00Z</cp:lastPrinted>
  <dcterms:modified xsi:type="dcterms:W3CDTF">2018-10-25T13:26:21Z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