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E5" w:rsidRDefault="00BD70E5" w:rsidP="00BD70E5">
      <w:pPr>
        <w:spacing w:afterLines="50" w:after="156"/>
        <w:jc w:val="center"/>
        <w:rPr>
          <w:rFonts w:ascii="宋体" w:hAnsi="宋体"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2018</w:t>
      </w:r>
      <w:r>
        <w:rPr>
          <w:rFonts w:hint="eastAsia"/>
          <w:b/>
          <w:bCs/>
          <w:sz w:val="32"/>
          <w:szCs w:val="32"/>
        </w:rPr>
        <w:t>年创新创业教育课程立项答辩</w:t>
      </w:r>
      <w:r>
        <w:rPr>
          <w:rFonts w:ascii="宋体" w:hAnsi="宋体" w:hint="eastAsia"/>
          <w:b/>
          <w:sz w:val="32"/>
          <w:szCs w:val="32"/>
        </w:rPr>
        <w:t>安排</w:t>
      </w: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720"/>
        <w:gridCol w:w="1422"/>
        <w:gridCol w:w="3353"/>
        <w:gridCol w:w="1276"/>
        <w:gridCol w:w="992"/>
        <w:gridCol w:w="1559"/>
      </w:tblGrid>
      <w:tr w:rsidR="00BD70E5" w:rsidRPr="00D22997" w:rsidTr="00676AFF">
        <w:trPr>
          <w:trHeight w:val="510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答辩顺序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负责人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答辩时间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电信学院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雅典</w:t>
            </w: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娜</w:t>
            </w:r>
            <w:proofErr w:type="gramEnd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之盾——反无人机黑飞的创新与实践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李杨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13:00-13:05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先进加工技术与创新实践-</w:t>
            </w: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白基成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13:05-13:10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物理系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光电信息创新方法论与实践实训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13:10-13:15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变革社会中的领导力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林亦府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13:15-13:20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环境学院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城市水系统科学创新与实践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冯玉杰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13:20-13:25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企业创业与运营虚拟仿真实训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程巧莲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13:25-13:30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电信学院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复合型创新、创业人才培养的探索与实践——以移动通信系统为例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谭学治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13:35-13:40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创新创业从你开始——大学生创新创业基础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13:40-13:45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创新思辨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王延青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13:45-13:50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学工处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大学生创业基础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吴严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13:50-13:55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生命学院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全国生命科学创新创业竞赛指导课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史明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13:55-14:00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数学系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数学竞赛指导课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尹逊波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14:00-14:05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建筑学院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风景园林规划设计竞赛指导课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赵晓龙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14:05-14:10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大学生工程训练综合能力竞赛指导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杨洪亮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14:10-14:15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全国大学生广告艺术大赛 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佟志强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14:15-14:20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电气学院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电源类电子设计竞赛创新实践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杨威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14:20-14:25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建筑学院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“东南·中国建筑新人赛 暨 亚洲新人赛中国区选拔赛”指导课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14:25-14:30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计算机学院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智能机器人竞赛指导课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朴松昊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14:30-14:35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航天学院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RoboMaster</w:t>
            </w:r>
            <w:proofErr w:type="spellEnd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人工智能挑战赛竞赛指导课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杨宝庆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14:35-14:40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材料学院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全国大学生光电设计竞赛（创意类）指导课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竞赛指导类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王东博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14:40-14:45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化工学院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金属表面处理技术的高端应用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张锦秋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14:50-14:55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建筑学院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暖通空调系统运行调适与节能诊断实训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14:55-15:00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哈工大双创训练营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刘宝巍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15:00-15:05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人文学院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网信科技</w:t>
            </w:r>
            <w:proofErr w:type="gramEnd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“双创”的合</w:t>
            </w: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规</w:t>
            </w:r>
            <w:proofErr w:type="gramEnd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与实战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冯秋燕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15:05-15:10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数学系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基于人工智能的嵌入式系统设计开发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</w:t>
            </w: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研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15:10-15:15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建筑学院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</w:t>
            </w: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复愈性环境</w:t>
            </w:r>
            <w:proofErr w:type="gramEnd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理论的循证式康复景观创新设计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李同予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15:15-15:20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计算机学院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程序设计实训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孙大烈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15:20-15:25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航天学院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创新能力培养实践与实训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刘延芳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15:25-15:30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航天学院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深度学习与图像处理技术训练营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邱剑彬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15:30-15:35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航天学院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协作机器人及ROS应用基础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孙维超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15:35-15:40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图书馆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TRIZ专利创新方法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任俊霞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15:40-15:45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继续教育学院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哈工大校友创业公开课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集训类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王永志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15:45-15:50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电信学院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 xml:space="preserve"> 工程思维入门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李宏博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15:50-15:55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机电学院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张</w:t>
            </w:r>
            <w:proofErr w:type="gramStart"/>
            <w:r w:rsidRPr="0086612F">
              <w:rPr>
                <w:rFonts w:ascii="宋体" w:hAnsi="宋体" w:cs="宋体" w:hint="eastAsia"/>
                <w:kern w:val="0"/>
                <w:szCs w:val="21"/>
              </w:rPr>
              <w:t>拉整体</w:t>
            </w:r>
            <w:proofErr w:type="gramEnd"/>
            <w:r w:rsidRPr="0086612F">
              <w:rPr>
                <w:rFonts w:ascii="宋体" w:hAnsi="宋体" w:cs="宋体" w:hint="eastAsia"/>
                <w:kern w:val="0"/>
                <w:szCs w:val="21"/>
              </w:rPr>
              <w:t>智能结构创新设计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何景峰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15:55-16:00</w:t>
            </w:r>
          </w:p>
        </w:tc>
      </w:tr>
      <w:tr w:rsidR="00BD70E5" w:rsidRPr="00D22997" w:rsidTr="00676AFF">
        <w:trPr>
          <w:trHeight w:val="51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环境学院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环境工程能力创新与实践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86612F">
              <w:rPr>
                <w:rFonts w:ascii="宋体" w:hAnsi="宋体" w:cs="宋体" w:hint="eastAsia"/>
                <w:kern w:val="0"/>
                <w:szCs w:val="21"/>
              </w:rPr>
              <w:t>通识类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kern w:val="0"/>
                <w:szCs w:val="21"/>
              </w:rPr>
              <w:t>邱珊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0E5" w:rsidRPr="0086612F" w:rsidRDefault="00BD70E5" w:rsidP="00D77A7A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86612F">
              <w:rPr>
                <w:rFonts w:ascii="宋体" w:hAnsi="宋体" w:cs="宋体" w:hint="eastAsia"/>
                <w:color w:val="333333"/>
                <w:kern w:val="0"/>
                <w:szCs w:val="21"/>
              </w:rPr>
              <w:t>16:00-16:05</w:t>
            </w:r>
          </w:p>
        </w:tc>
      </w:tr>
    </w:tbl>
    <w:p w:rsidR="00BD70E5" w:rsidRDefault="00BD70E5" w:rsidP="00BD70E5">
      <w:pPr>
        <w:spacing w:afterLines="50" w:after="156"/>
        <w:jc w:val="center"/>
        <w:rPr>
          <w:rFonts w:ascii="宋体" w:hAnsi="宋体" w:hint="eastAsia"/>
          <w:b/>
          <w:sz w:val="32"/>
          <w:szCs w:val="32"/>
        </w:rPr>
      </w:pPr>
    </w:p>
    <w:p w:rsidR="00B502B3" w:rsidRDefault="00B502B3"/>
    <w:sectPr w:rsidR="00B502B3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CC5" w:rsidRDefault="00180CC5" w:rsidP="00676AFF">
      <w:r>
        <w:separator/>
      </w:r>
    </w:p>
  </w:endnote>
  <w:endnote w:type="continuationSeparator" w:id="0">
    <w:p w:rsidR="00180CC5" w:rsidRDefault="00180CC5" w:rsidP="0067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CC5" w:rsidRDefault="00180CC5" w:rsidP="00676AFF">
      <w:r>
        <w:separator/>
      </w:r>
    </w:p>
  </w:footnote>
  <w:footnote w:type="continuationSeparator" w:id="0">
    <w:p w:rsidR="00180CC5" w:rsidRDefault="00180CC5" w:rsidP="00676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E5"/>
    <w:rsid w:val="00180CC5"/>
    <w:rsid w:val="00676AFF"/>
    <w:rsid w:val="00B502B3"/>
    <w:rsid w:val="00B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F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F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F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2018-10-18T08:14:00Z</dcterms:created>
  <dcterms:modified xsi:type="dcterms:W3CDTF">2018-10-18T08:19:00Z</dcterms:modified>
</cp:coreProperties>
</file>