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AB5" w:rsidRDefault="00CE4AB5" w:rsidP="00CE4AB5">
      <w:pPr>
        <w:spacing w:afterLines="50" w:after="156"/>
        <w:jc w:val="center"/>
        <w:rPr>
          <w:rFonts w:ascii="宋体" w:hAnsi="宋体" w:hint="eastAsia"/>
          <w:b/>
          <w:sz w:val="32"/>
          <w:szCs w:val="32"/>
        </w:rPr>
      </w:pPr>
      <w:bookmarkStart w:id="0" w:name="_GoBack"/>
      <w:r>
        <w:rPr>
          <w:rFonts w:hint="eastAsia"/>
          <w:b/>
          <w:bCs/>
          <w:sz w:val="32"/>
          <w:szCs w:val="32"/>
        </w:rPr>
        <w:t>2018</w:t>
      </w:r>
      <w:r>
        <w:rPr>
          <w:rFonts w:hint="eastAsia"/>
          <w:b/>
          <w:bCs/>
          <w:sz w:val="32"/>
          <w:szCs w:val="32"/>
        </w:rPr>
        <w:t>年创新研修课、</w:t>
      </w:r>
      <w:r>
        <w:rPr>
          <w:b/>
          <w:bCs/>
          <w:sz w:val="32"/>
          <w:szCs w:val="32"/>
        </w:rPr>
        <w:t>创新实验课</w:t>
      </w:r>
      <w:r>
        <w:rPr>
          <w:rFonts w:hint="eastAsia"/>
          <w:b/>
          <w:bCs/>
          <w:sz w:val="32"/>
          <w:szCs w:val="32"/>
        </w:rPr>
        <w:t>立项答辩</w:t>
      </w:r>
      <w:r>
        <w:rPr>
          <w:rFonts w:ascii="宋体" w:hAnsi="宋体" w:hint="eastAsia"/>
          <w:b/>
          <w:sz w:val="32"/>
          <w:szCs w:val="32"/>
        </w:rPr>
        <w:t>安排</w:t>
      </w:r>
      <w:bookmarkEnd w:id="0"/>
    </w:p>
    <w:p w:rsidR="00CE4AB5" w:rsidRDefault="00CE4AB5" w:rsidP="00CE4AB5">
      <w:pPr>
        <w:spacing w:line="20" w:lineRule="exact"/>
        <w:rPr>
          <w:rFonts w:ascii="宋体" w:hAnsi="宋体" w:cs="宋体" w:hint="eastAsia"/>
          <w:sz w:val="24"/>
        </w:rPr>
      </w:pPr>
    </w:p>
    <w:p w:rsidR="00CE4AB5" w:rsidRDefault="00CE4AB5" w:rsidP="00CE4AB5">
      <w:pPr>
        <w:spacing w:line="20" w:lineRule="exact"/>
        <w:rPr>
          <w:rFonts w:ascii="宋体" w:hAnsi="宋体" w:cs="宋体" w:hint="eastAsia"/>
          <w:sz w:val="24"/>
        </w:rPr>
      </w:pPr>
    </w:p>
    <w:tbl>
      <w:tblPr>
        <w:tblW w:w="8419" w:type="dxa"/>
        <w:tblInd w:w="-1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0"/>
        <w:gridCol w:w="1190"/>
        <w:gridCol w:w="4099"/>
        <w:gridCol w:w="852"/>
        <w:gridCol w:w="1408"/>
      </w:tblGrid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bidi="ar"/>
              </w:rPr>
              <w:t>答辩顺序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bidi="ar"/>
              </w:rPr>
              <w:t>单位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bidi="ar"/>
              </w:rPr>
              <w:t>课程名称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bidi="ar"/>
              </w:rPr>
              <w:t>负责人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bidi="ar"/>
              </w:rPr>
              <w:t>答辩时间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航天学院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类人机器臂系统设计与控制</w:t>
            </w: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王强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13:00-13:05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航天学院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4D</w:t>
            </w: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打印技术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刘彦菊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13:05-13:10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航天学院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密度泛函理论及其在材料设计中的应用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柏跃磊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13:10-13:15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航天学院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数据驱动的智能诊断与控制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罗浩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13:15-13:20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航天学院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多场耦合作用下的纳米材料性能表征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郝立峰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13:20-13:25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航天学院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火星车自主导航技术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徐田来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13:25-13:30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航天学院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智能图像处理技术与应用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杨宪强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13:30-13:35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电信学院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电路及电磁场数值解法编程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杨国辉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13:35-13:40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机电学院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纳米传感器制备及应用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耿延泉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13:40-13:45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机电学院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真空技术及其工程应用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郭永博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13:45-13:50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材料学院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半导体紫外光电探测器设计与制备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王东博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13:50-13:55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能源学院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多相反应过程数值模拟方法与应用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王帅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13:55-14:00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电气学院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高速数字接口原理与测试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凤雷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14:00-14:05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电气学院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电动汽车无线充电及其测控技术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宋凯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14:05-14:10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电气学院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航天飞行器质量特性精密测试技术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张晓琳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14:10-14:15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电气学院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人工智能导论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李君宝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14:15-14:20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电气学院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现代信号采样理论、技术及应用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付宁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14:20-14:25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电气学院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基于数字方法的信号合成技术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刘旺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14:25-14:30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电气学院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智能无人系统自主感知与健康管理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刘大同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14:30-14:35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电气学院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基于软件无线电架构的通信信号处理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杨智明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14:35-14:40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电气学院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现代无损检测技术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张昱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14:40-14:45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bidi="ar"/>
              </w:rPr>
              <w:lastRenderedPageBreak/>
              <w:t>答辩顺序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bidi="ar"/>
              </w:rPr>
              <w:t>单位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bidi="ar"/>
              </w:rPr>
              <w:t>课程名称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bidi="ar"/>
              </w:rPr>
              <w:t>负责人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bidi="ar"/>
              </w:rPr>
              <w:t>答辩时间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电气学院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光电传感技术中智能计算方法与实践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黄向东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14:45-14:50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电气学院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电磁发射与电推进技术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吴绍朋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14:50-14:55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物理系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太赫兹超表面的完美吸收作用及其仿真研究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黄丽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14:55-15:00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物理系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激光光谱气体传感技术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娄秀涛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15:00-15:05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物理系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自旋电子学材料与器件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隋郁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15:05-15:10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物理系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固态离子学能量转换和存储器件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魏波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15:10-15:15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物理系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第一性原理计算入门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申艳青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15:15-15:20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物理系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全息引力模型中的谱方法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卜严严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15:20-15:25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数学系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矩阵理论及其应用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陈胜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15:25-15:30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数学系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现代分析学选讲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许全华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15:30-15:35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经管学院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数据驱动的新零售商务模式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张紫琼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15:35-15:40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土木学院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膜结构体系及其在建筑、太空领域的应用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孙晓颖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15:40-15:45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环境学院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未来污水处理技术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谢国俊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15:45-15:50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建筑学院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建筑设计的防震与减灾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孙世钧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15:50-15:55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交通学院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道路工程中的传热传质理论与应用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徐慧宁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15:55-16:00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交通学院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道路交通污染调查及分析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王晓宁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16:00-16:05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交通学院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交通行为分析与建模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胡晓伟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16:05-16:10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人工智能创新思维研修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刘远超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16:10-16:15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化工学院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特殊人群食物营养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王路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16:15-16:20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生命学院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生物信息挖掘技术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张岩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16:20-16:25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航天学院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基于</w:t>
            </w: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ATE</w:t>
            </w: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智能化测试平台的</w:t>
            </w: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IC</w:t>
            </w: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芯片测试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田丽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16:20-16:25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电信学院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基于科创问题的电子信息系统创新实验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杨柱天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16:2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5</w:t>
            </w: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-16: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30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bidi="ar"/>
              </w:rPr>
              <w:lastRenderedPageBreak/>
              <w:t>答辩顺序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bidi="ar"/>
              </w:rPr>
              <w:t>单位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bidi="ar"/>
              </w:rPr>
              <w:t>课程名称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bidi="ar"/>
              </w:rPr>
              <w:t>负责人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  <w:lang w:bidi="ar"/>
              </w:rPr>
              <w:t>答辩时间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机电学院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机器人技术创新与实践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雷呈喜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16: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3</w:t>
            </w: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0-16: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3</w:t>
            </w: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机电学院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汽车底盘综合实验及创新思维训练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韩秀琴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16: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35</w:t>
            </w: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-16: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40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材料学院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轻质耐热钛基金属材料制备与性能表征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徐丽娟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16: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40</w:t>
            </w: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-16: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45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材料学院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液态自聚多孔支撑结构的研制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肖海英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16: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45</w:t>
            </w: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-16: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50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材料学院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半导体照明器件的设计与制备创新实验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王东博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16: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50</w:t>
            </w: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-16: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55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环境学院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环境微生物群落结构及演替解析实验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李冬梅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16: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55</w:t>
            </w: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-1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7</w:t>
            </w: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00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基于云平台的网络安全攻防实践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史建焘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widowControl/>
              <w:jc w:val="center"/>
              <w:textAlignment w:val="center"/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</w:pP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7</w:t>
            </w: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00</w:t>
            </w: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-1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7</w:t>
            </w:r>
            <w:r w:rsidRPr="0036214A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05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网络拓扑设计及故障排查实践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娄久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Default="00CE4AB5" w:rsidP="00A775D2">
            <w:pPr>
              <w:jc w:val="center"/>
            </w:pPr>
            <w:r w:rsidRPr="006E0539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17:0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5</w:t>
            </w:r>
            <w:r w:rsidRPr="006E0539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-17: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数据挖掘实用机器学习技术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潘立强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Default="00CE4AB5" w:rsidP="00A775D2">
            <w:pPr>
              <w:jc w:val="center"/>
            </w:pPr>
            <w:r w:rsidRPr="006E0539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17: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10</w:t>
            </w:r>
            <w:r w:rsidRPr="006E0539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-17: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</w:t>
            </w:r>
            <w:r w:rsidRPr="006E0539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5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生命学院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利用</w:t>
            </w: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CRISPR</w:t>
            </w: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基因编辑技术建立基因敲除细胞系实验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顾宁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Default="00CE4AB5" w:rsidP="00A775D2">
            <w:pPr>
              <w:jc w:val="center"/>
            </w:pPr>
            <w:r w:rsidRPr="006E0539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17: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15</w:t>
            </w:r>
            <w:r w:rsidRPr="006E0539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-17: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20</w:t>
            </w:r>
          </w:p>
        </w:tc>
      </w:tr>
      <w:tr w:rsidR="00CE4AB5" w:rsidRPr="0036214A" w:rsidTr="00A775D2">
        <w:trPr>
          <w:trHeight w:hRule="exact" w:val="60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生命学院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具有临床镇痛价值的新型内吗啡肽药物的阿片生物学活性实验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Pr="0036214A" w:rsidRDefault="00CE4AB5" w:rsidP="00A775D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6214A">
              <w:rPr>
                <w:rFonts w:ascii="Times New Roman" w:hAnsi="Times New Roman"/>
                <w:color w:val="000000"/>
                <w:sz w:val="20"/>
                <w:szCs w:val="20"/>
              </w:rPr>
              <w:t>王长林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AB5" w:rsidRDefault="00CE4AB5" w:rsidP="00A775D2">
            <w:pPr>
              <w:jc w:val="center"/>
            </w:pPr>
            <w:r w:rsidRPr="006E0539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17: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20</w:t>
            </w:r>
            <w:r w:rsidRPr="006E0539"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-17:</w:t>
            </w:r>
            <w:r>
              <w:rPr>
                <w:rFonts w:ascii="Times New Roman" w:hAnsi="Times New Roman"/>
                <w:color w:val="333333"/>
                <w:kern w:val="0"/>
                <w:sz w:val="20"/>
                <w:szCs w:val="20"/>
                <w:lang w:bidi="ar"/>
              </w:rPr>
              <w:t>25</w:t>
            </w:r>
          </w:p>
        </w:tc>
      </w:tr>
    </w:tbl>
    <w:p w:rsidR="00CE4AB5" w:rsidRDefault="00CE4AB5" w:rsidP="00CE4AB5">
      <w:pPr>
        <w:spacing w:line="20" w:lineRule="exact"/>
        <w:rPr>
          <w:rFonts w:ascii="宋体" w:hAnsi="宋体" w:cs="宋体" w:hint="eastAsia"/>
          <w:sz w:val="24"/>
        </w:rPr>
      </w:pPr>
    </w:p>
    <w:p w:rsidR="00DE16B9" w:rsidRDefault="00DE16B9"/>
    <w:sectPr w:rsidR="00DE16B9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F63" w:rsidRDefault="00473F63" w:rsidP="00CE4AB5">
      <w:r>
        <w:separator/>
      </w:r>
    </w:p>
  </w:endnote>
  <w:endnote w:type="continuationSeparator" w:id="0">
    <w:p w:rsidR="00473F63" w:rsidRDefault="00473F63" w:rsidP="00CE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F63" w:rsidRDefault="00473F63" w:rsidP="00CE4AB5">
      <w:r>
        <w:separator/>
      </w:r>
    </w:p>
  </w:footnote>
  <w:footnote w:type="continuationSeparator" w:id="0">
    <w:p w:rsidR="00473F63" w:rsidRDefault="00473F63" w:rsidP="00CE4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79"/>
    <w:rsid w:val="00473F63"/>
    <w:rsid w:val="00CE4AB5"/>
    <w:rsid w:val="00CF2E79"/>
    <w:rsid w:val="00DE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0A291B-F7BA-4448-90FD-AA3809F1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AB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A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A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A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1843</Characters>
  <Application>Microsoft Office Word</Application>
  <DocSecurity>0</DocSecurity>
  <Lines>15</Lines>
  <Paragraphs>4</Paragraphs>
  <ScaleCrop>false</ScaleCrop>
  <Company>Sky123.Org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2018-10-15T08:22:00Z</dcterms:created>
  <dcterms:modified xsi:type="dcterms:W3CDTF">2018-10-15T08:23:00Z</dcterms:modified>
</cp:coreProperties>
</file>