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4C" w:rsidRPr="00292C4C" w:rsidRDefault="00292C4C" w:rsidP="008B1FD5">
      <w:pPr>
        <w:rPr>
          <w:sz w:val="96"/>
          <w:szCs w:val="96"/>
        </w:rPr>
      </w:pPr>
      <w:r>
        <w:rPr>
          <w:rFonts w:ascii="DengXian" w:eastAsia="DengXian" w:hAnsi="DengXian" w:hint="eastAsia"/>
          <w:sz w:val="96"/>
          <w:szCs w:val="96"/>
        </w:rPr>
        <w:t>通用</w:t>
      </w:r>
    </w:p>
    <w:p w:rsidR="008B1FD5" w:rsidRDefault="008B1FD5" w:rsidP="008B1FD5">
      <w:r>
        <w:t>1.</w:t>
      </w:r>
      <w:r>
        <w:rPr>
          <w:rFonts w:hint="eastAsia"/>
        </w:rPr>
        <w:t>代</w:t>
      </w:r>
      <w:r>
        <w:rPr>
          <w:rFonts w:ascii="SimSun" w:eastAsia="SimSun" w:hAnsi="SimSun" w:cs="SimSun" w:hint="eastAsia"/>
        </w:rPr>
        <w:t>码错误</w:t>
      </w:r>
      <w:r>
        <w:rPr>
          <w:rFonts w:ascii="游明朝" w:eastAsia="游明朝" w:hAnsi="游明朝" w:cs="游明朝" w:hint="eastAsia"/>
        </w:rPr>
        <w:t>先看</w:t>
      </w:r>
      <w:r>
        <w:rPr>
          <w:rFonts w:ascii="SimSun" w:eastAsia="SimSun" w:hAnsi="SimSun" w:cs="SimSun" w:hint="eastAsia"/>
        </w:rPr>
        <w:t>标</w:t>
      </w:r>
      <w:r>
        <w:rPr>
          <w:rFonts w:ascii="游明朝" w:eastAsia="游明朝" w:hAnsi="游明朝" w:cs="游明朝" w:hint="eastAsia"/>
        </w:rPr>
        <w:t>符号或者其他有关</w:t>
      </w:r>
      <w:r>
        <w:rPr>
          <w:rFonts w:ascii="SimSun" w:eastAsia="SimSun" w:hAnsi="SimSun" w:cs="SimSun" w:hint="eastAsia"/>
        </w:rPr>
        <w:t>输</w:t>
      </w:r>
      <w:r>
        <w:rPr>
          <w:rFonts w:ascii="游明朝" w:eastAsia="游明朝" w:hAnsi="游明朝" w:cs="游明朝" w:hint="eastAsia"/>
        </w:rPr>
        <w:t>入法的</w:t>
      </w:r>
      <w:r>
        <w:rPr>
          <w:rFonts w:ascii="SimSun" w:eastAsia="SimSun" w:hAnsi="SimSun" w:cs="SimSun" w:hint="eastAsia"/>
        </w:rPr>
        <w:t>问题</w:t>
      </w:r>
      <w:r>
        <w:rPr>
          <w:rFonts w:ascii="游明朝" w:eastAsia="游明朝" w:hAnsi="游明朝" w:cs="游明朝" w:hint="eastAsia"/>
        </w:rPr>
        <w:t>。</w:t>
      </w:r>
    </w:p>
    <w:p w:rsidR="008B1FD5" w:rsidRDefault="008B1FD5" w:rsidP="008B1FD5">
      <w:r>
        <w:t>2.IE</w:t>
      </w:r>
      <w:r>
        <w:rPr>
          <w:rFonts w:hint="eastAsia"/>
        </w:rPr>
        <w:t>无法打开</w:t>
      </w:r>
      <w:proofErr w:type="spellStart"/>
      <w:r>
        <w:t>vue</w:t>
      </w:r>
      <w:proofErr w:type="spellEnd"/>
      <w:r>
        <w:rPr>
          <w:rFonts w:hint="eastAsia"/>
        </w:rPr>
        <w:t>内容要用</w:t>
      </w:r>
      <w:r>
        <w:t>Chrome</w:t>
      </w:r>
      <w:r>
        <w:rPr>
          <w:rFonts w:hint="eastAsia"/>
        </w:rPr>
        <w:t>打开</w:t>
      </w:r>
    </w:p>
    <w:p w:rsidR="008B1FD5" w:rsidRDefault="008B1FD5" w:rsidP="008B1FD5">
      <w:r>
        <w:t>3.JS script</w:t>
      </w:r>
      <w:r>
        <w:rPr>
          <w:rFonts w:hint="eastAsia"/>
        </w:rPr>
        <w:t>里</w:t>
      </w:r>
      <w:r>
        <w:t xml:space="preserve"> </w:t>
      </w:r>
      <w:r>
        <w:rPr>
          <w:rFonts w:hint="eastAsia"/>
        </w:rPr>
        <w:t>注</w:t>
      </w:r>
      <w:r>
        <w:rPr>
          <w:rFonts w:ascii="SimSun" w:eastAsia="SimSun" w:hAnsi="SimSun" w:cs="SimSun" w:hint="eastAsia"/>
        </w:rPr>
        <w:t>释</w:t>
      </w:r>
      <w:r>
        <w:t>// /* */</w:t>
      </w:r>
    </w:p>
    <w:p w:rsidR="008B1FD5" w:rsidRDefault="008B1FD5" w:rsidP="008B1FD5">
      <w:r>
        <w:rPr>
          <w:rFonts w:hint="eastAsia"/>
        </w:rPr>
        <w:t>4.</w:t>
      </w:r>
      <w:r>
        <w:rPr>
          <w:rFonts w:hint="eastAsia"/>
        </w:rPr>
        <w:t>正向代理和反向代理</w:t>
      </w:r>
      <w:r>
        <w:rPr>
          <w:rFonts w:hint="eastAsia"/>
        </w:rPr>
        <w:t xml:space="preserve">  </w:t>
      </w:r>
    </w:p>
    <w:p w:rsidR="008B1FD5" w:rsidRDefault="008B1FD5" w:rsidP="008B1FD5">
      <w:r>
        <w:rPr>
          <w:rFonts w:hint="eastAsia"/>
        </w:rPr>
        <w:t>正向代理</w:t>
      </w:r>
      <w:r>
        <w:t xml:space="preserve">  </w:t>
      </w:r>
      <w:r>
        <w:rPr>
          <w:rFonts w:hint="eastAsia"/>
        </w:rPr>
        <w:t>我想去日本</w:t>
      </w:r>
      <w:r>
        <w:rPr>
          <w:rFonts w:ascii="SimSun" w:eastAsia="SimSun" w:hAnsi="SimSun" w:cs="SimSun" w:hint="eastAsia"/>
        </w:rPr>
        <w:t>买东</w:t>
      </w:r>
      <w:r>
        <w:rPr>
          <w:rFonts w:ascii="游明朝" w:eastAsia="游明朝" w:hAnsi="游明朝" w:cs="游明朝" w:hint="eastAsia"/>
        </w:rPr>
        <w:t>西</w:t>
      </w:r>
      <w:r>
        <w:t xml:space="preserve"> </w:t>
      </w:r>
      <w:r>
        <w:rPr>
          <w:rFonts w:hint="eastAsia"/>
        </w:rPr>
        <w:t>我</w:t>
      </w:r>
      <w:r>
        <w:rPr>
          <w:rFonts w:ascii="SimSun" w:eastAsia="SimSun" w:hAnsi="SimSun" w:cs="SimSun" w:hint="eastAsia"/>
        </w:rPr>
        <w:t>进</w:t>
      </w:r>
      <w:r>
        <w:rPr>
          <w:rFonts w:ascii="游明朝" w:eastAsia="游明朝" w:hAnsi="游明朝" w:cs="游明朝" w:hint="eastAsia"/>
        </w:rPr>
        <w:t>不去日本</w:t>
      </w:r>
      <w:r>
        <w:t xml:space="preserve"> A</w:t>
      </w:r>
      <w:r>
        <w:rPr>
          <w:rFonts w:ascii="SimSun" w:eastAsia="SimSun" w:hAnsi="SimSun" w:cs="SimSun" w:hint="eastAsia"/>
        </w:rPr>
        <w:t>进</w:t>
      </w:r>
      <w:r>
        <w:rPr>
          <w:rFonts w:ascii="游明朝" w:eastAsia="游明朝" w:hAnsi="游明朝" w:cs="游明朝" w:hint="eastAsia"/>
        </w:rPr>
        <w:t>的去日本</w:t>
      </w:r>
      <w:r>
        <w:t xml:space="preserve"> </w:t>
      </w:r>
      <w:r>
        <w:rPr>
          <w:rFonts w:hint="eastAsia"/>
        </w:rPr>
        <w:t>我把</w:t>
      </w:r>
      <w:r>
        <w:rPr>
          <w:rFonts w:ascii="SimSun" w:eastAsia="SimSun" w:hAnsi="SimSun" w:cs="SimSun" w:hint="eastAsia"/>
        </w:rPr>
        <w:t>钱给</w:t>
      </w:r>
      <w:r>
        <w:t xml:space="preserve">A </w:t>
      </w:r>
      <w:r>
        <w:rPr>
          <w:rFonts w:ascii="SimSun" w:eastAsia="SimSun" w:hAnsi="SimSun" w:cs="SimSun" w:hint="eastAsia"/>
        </w:rPr>
        <w:t>让</w:t>
      </w:r>
      <w:r>
        <w:t>A</w:t>
      </w:r>
      <w:r>
        <w:rPr>
          <w:rFonts w:ascii="SimSun" w:eastAsia="SimSun" w:hAnsi="SimSun" w:cs="SimSun" w:hint="eastAsia"/>
        </w:rPr>
        <w:t>进</w:t>
      </w:r>
      <w:r>
        <w:rPr>
          <w:rFonts w:ascii="游明朝" w:eastAsia="游明朝" w:hAnsi="游明朝" w:cs="游明朝" w:hint="eastAsia"/>
        </w:rPr>
        <w:t>去</w:t>
      </w:r>
      <w:r>
        <w:rPr>
          <w:rFonts w:ascii="SimSun" w:eastAsia="SimSun" w:hAnsi="SimSun" w:cs="SimSun" w:hint="eastAsia"/>
        </w:rPr>
        <w:t>买给</w:t>
      </w:r>
      <w:r>
        <w:rPr>
          <w:rFonts w:ascii="游明朝" w:eastAsia="游明朝" w:hAnsi="游明朝" w:cs="游明朝" w:hint="eastAsia"/>
        </w:rPr>
        <w:t>我</w:t>
      </w:r>
    </w:p>
    <w:p w:rsidR="008B1FD5" w:rsidRDefault="008B1FD5" w:rsidP="008B1FD5">
      <w:pPr>
        <w:rPr>
          <w:rFonts w:ascii="SimSun" w:eastAsia="SimSun" w:hAnsi="SimSun" w:cs="SimSun"/>
        </w:rPr>
      </w:pPr>
      <w:r>
        <w:rPr>
          <w:rFonts w:hint="eastAsia"/>
        </w:rPr>
        <w:t>反向代理</w:t>
      </w:r>
      <w:r>
        <w:t xml:space="preserve">  A</w:t>
      </w:r>
      <w:r>
        <w:rPr>
          <w:rFonts w:hint="eastAsia"/>
        </w:rPr>
        <w:t>想</w:t>
      </w:r>
      <w:r>
        <w:rPr>
          <w:rFonts w:ascii="SimSun" w:eastAsia="SimSun" w:hAnsi="SimSun" w:cs="SimSun" w:hint="eastAsia"/>
        </w:rPr>
        <w:t>卖</w:t>
      </w:r>
      <w:r>
        <w:rPr>
          <w:rFonts w:ascii="游明朝" w:eastAsia="游明朝" w:hAnsi="游明朝" w:cs="游明朝" w:hint="eastAsia"/>
        </w:rPr>
        <w:t>苹果</w:t>
      </w:r>
      <w:r>
        <w:rPr>
          <w:rFonts w:ascii="SimSun" w:eastAsia="SimSun" w:hAnsi="SimSun" w:cs="SimSun" w:hint="eastAsia"/>
        </w:rPr>
        <w:t>给</w:t>
      </w:r>
      <w:r>
        <w:t>B C D</w:t>
      </w:r>
      <w:r>
        <w:rPr>
          <w:rFonts w:hint="eastAsia"/>
        </w:rPr>
        <w:t>区域的人</w:t>
      </w:r>
      <w:r>
        <w:t xml:space="preserve"> </w:t>
      </w:r>
      <w:r>
        <w:rPr>
          <w:rFonts w:hint="eastAsia"/>
        </w:rPr>
        <w:t>但是区域人不一</w:t>
      </w:r>
      <w:r>
        <w:rPr>
          <w:rFonts w:ascii="SimSun" w:eastAsia="SimSun" w:hAnsi="SimSun" w:cs="SimSun" w:hint="eastAsia"/>
        </w:rPr>
        <w:t>样</w:t>
      </w:r>
      <w:r>
        <w:rPr>
          <w:rFonts w:ascii="游明朝" w:eastAsia="游明朝" w:hAnsi="游明朝" w:cs="游明朝" w:hint="eastAsia"/>
        </w:rPr>
        <w:t>多</w:t>
      </w:r>
      <w:r>
        <w:t xml:space="preserve"> </w:t>
      </w:r>
      <w:r>
        <w:rPr>
          <w:rFonts w:hint="eastAsia"/>
        </w:rPr>
        <w:t>于是根据人数把苹果</w:t>
      </w:r>
      <w:r>
        <w:rPr>
          <w:rFonts w:ascii="SimSun" w:eastAsia="SimSun" w:hAnsi="SimSun" w:cs="SimSun" w:hint="eastAsia"/>
        </w:rPr>
        <w:t>对应</w:t>
      </w:r>
      <w:r>
        <w:rPr>
          <w:rFonts w:ascii="游明朝" w:eastAsia="游明朝" w:hAnsi="游明朝" w:cs="游明朝" w:hint="eastAsia"/>
        </w:rPr>
        <w:t>分</w:t>
      </w:r>
      <w:r>
        <w:rPr>
          <w:rFonts w:ascii="SimSun" w:eastAsia="SimSun" w:hAnsi="SimSun" w:cs="SimSun" w:hint="eastAsia"/>
        </w:rPr>
        <w:t>给</w:t>
      </w:r>
      <w:r>
        <w:t>BCD</w:t>
      </w:r>
      <w:r>
        <w:rPr>
          <w:rFonts w:hint="eastAsia"/>
        </w:rPr>
        <w:t>区域的代理人</w:t>
      </w:r>
      <w:r>
        <w:t xml:space="preserve"> </w:t>
      </w:r>
      <w:r>
        <w:rPr>
          <w:rFonts w:ascii="SimSun" w:eastAsia="SimSun" w:hAnsi="SimSun" w:cs="SimSun" w:hint="eastAsia"/>
        </w:rPr>
        <w:t>让</w:t>
      </w:r>
      <w:r>
        <w:rPr>
          <w:rFonts w:ascii="游明朝" w:eastAsia="游明朝" w:hAnsi="游明朝" w:cs="游明朝" w:hint="eastAsia"/>
        </w:rPr>
        <w:t>他</w:t>
      </w:r>
      <w:r>
        <w:rPr>
          <w:rFonts w:ascii="SimSun" w:eastAsia="SimSun" w:hAnsi="SimSun" w:cs="SimSun" w:hint="eastAsia"/>
        </w:rPr>
        <w:t>们卖</w:t>
      </w:r>
    </w:p>
    <w:p w:rsidR="003055CF" w:rsidRDefault="003055CF" w:rsidP="003055CF">
      <w:pPr>
        <w:rPr>
          <w:rFonts w:eastAsia="DengXian"/>
        </w:rPr>
      </w:pPr>
      <w:r>
        <w:rPr>
          <w:rFonts w:eastAsia="DengXian"/>
        </w:rPr>
        <w:t>5.</w:t>
      </w:r>
      <w:r>
        <w:rPr>
          <w:rFonts w:eastAsia="DengXian" w:hint="eastAsia"/>
        </w:rPr>
        <w:t>格式</w:t>
      </w:r>
    </w:p>
    <w:p w:rsidR="003055CF" w:rsidRPr="003055CF" w:rsidRDefault="003055CF" w:rsidP="003055CF">
      <w:r w:rsidRPr="003055CF">
        <w:rPr>
          <w:rFonts w:hint="eastAsia"/>
        </w:rPr>
        <w:t>将左花括号放在第一行的</w:t>
      </w:r>
      <w:r w:rsidRPr="003055CF">
        <w:rPr>
          <w:rFonts w:ascii="SimSun" w:eastAsia="SimSun" w:hAnsi="SimSun" w:cs="SimSun" w:hint="eastAsia"/>
        </w:rPr>
        <w:t>结</w:t>
      </w:r>
      <w:r w:rsidRPr="003055CF">
        <w:rPr>
          <w:rFonts w:ascii="游明朝" w:eastAsia="游明朝" w:hAnsi="游明朝" w:cs="游明朝" w:hint="eastAsia"/>
        </w:rPr>
        <w:t>尾。</w:t>
      </w:r>
    </w:p>
    <w:p w:rsidR="003055CF" w:rsidRPr="003055CF" w:rsidRDefault="003055CF" w:rsidP="003055CF">
      <w:r w:rsidRPr="003055CF">
        <w:rPr>
          <w:rFonts w:hint="eastAsia"/>
        </w:rPr>
        <w:t>左花括号前添加</w:t>
      </w:r>
      <w:proofErr w:type="gramStart"/>
      <w:r w:rsidRPr="003055CF">
        <w:rPr>
          <w:rFonts w:hint="eastAsia"/>
        </w:rPr>
        <w:t>一</w:t>
      </w:r>
      <w:proofErr w:type="gramEnd"/>
      <w:r w:rsidRPr="003055CF">
        <w:rPr>
          <w:rFonts w:hint="eastAsia"/>
        </w:rPr>
        <w:t>空格</w:t>
      </w:r>
      <w:r w:rsidRPr="003055CF">
        <w:t>。</w:t>
      </w:r>
    </w:p>
    <w:p w:rsidR="003055CF" w:rsidRPr="003055CF" w:rsidRDefault="003055CF" w:rsidP="003055CF">
      <w:r w:rsidRPr="003055CF">
        <w:rPr>
          <w:rFonts w:hint="eastAsia"/>
        </w:rPr>
        <w:t>将右花括号独立放在一行</w:t>
      </w:r>
      <w:r w:rsidRPr="003055CF">
        <w:t>。</w:t>
      </w:r>
    </w:p>
    <w:p w:rsidR="003055CF" w:rsidRPr="003055CF" w:rsidRDefault="003055CF" w:rsidP="003055CF">
      <w:r w:rsidRPr="003055CF">
        <w:rPr>
          <w:rFonts w:hint="eastAsia"/>
        </w:rPr>
        <w:t>不要以分号</w:t>
      </w:r>
      <w:r w:rsidRPr="003055CF">
        <w:rPr>
          <w:rFonts w:ascii="SimSun" w:eastAsia="SimSun" w:hAnsi="SimSun" w:cs="SimSun" w:hint="eastAsia"/>
        </w:rPr>
        <w:t>结</w:t>
      </w:r>
      <w:r w:rsidRPr="003055CF">
        <w:rPr>
          <w:rFonts w:ascii="游明朝" w:eastAsia="游明朝" w:hAnsi="游明朝" w:cs="游明朝" w:hint="eastAsia"/>
        </w:rPr>
        <w:t>束一个复</w:t>
      </w:r>
      <w:r w:rsidRPr="003055CF">
        <w:rPr>
          <w:rFonts w:ascii="SimSun" w:eastAsia="SimSun" w:hAnsi="SimSun" w:cs="SimSun" w:hint="eastAsia"/>
        </w:rPr>
        <w:t>杂</w:t>
      </w:r>
      <w:r w:rsidRPr="003055CF">
        <w:rPr>
          <w:rFonts w:ascii="游明朝" w:eastAsia="游明朝" w:hAnsi="游明朝" w:cs="游明朝" w:hint="eastAsia"/>
        </w:rPr>
        <w:t>的声明</w:t>
      </w:r>
      <w:r w:rsidRPr="003055CF">
        <w:t>。</w:t>
      </w:r>
    </w:p>
    <w:p w:rsidR="007976E8" w:rsidRPr="007976E8" w:rsidRDefault="007976E8" w:rsidP="007976E8">
      <w:r w:rsidRPr="007976E8">
        <w:rPr>
          <w:rFonts w:ascii="SimSun" w:eastAsia="SimSun" w:hAnsi="SimSun" w:cs="SimSun" w:hint="eastAsia"/>
        </w:rPr>
        <w:t>变</w:t>
      </w:r>
      <w:r w:rsidRPr="007976E8">
        <w:rPr>
          <w:rFonts w:ascii="游明朝" w:eastAsia="游明朝" w:hAnsi="游明朝" w:cs="游明朝" w:hint="eastAsia"/>
        </w:rPr>
        <w:t>量和函数</w:t>
      </w:r>
      <w:r w:rsidRPr="007976E8">
        <w:rPr>
          <w:rFonts w:ascii="SimSun" w:eastAsia="SimSun" w:hAnsi="SimSun" w:cs="SimSun" w:hint="eastAsia"/>
        </w:rPr>
        <w:t>为</w:t>
      </w:r>
      <w:r w:rsidRPr="007976E8">
        <w:rPr>
          <w:rFonts w:ascii="游明朝" w:eastAsia="游明朝" w:hAnsi="游明朝" w:cs="游明朝" w:hint="eastAsia"/>
        </w:rPr>
        <w:t>小</w:t>
      </w:r>
      <w:r w:rsidRPr="007976E8">
        <w:rPr>
          <w:rFonts w:ascii="SimSun" w:eastAsia="SimSun" w:hAnsi="SimSun" w:cs="SimSun" w:hint="eastAsia"/>
        </w:rPr>
        <w:t>驼</w:t>
      </w:r>
      <w:r w:rsidRPr="007976E8">
        <w:rPr>
          <w:rFonts w:ascii="游明朝" w:eastAsia="游明朝" w:hAnsi="游明朝" w:cs="游明朝" w:hint="eastAsia"/>
        </w:rPr>
        <w:t>峰法</w:t>
      </w:r>
      <w:r w:rsidRPr="007976E8">
        <w:rPr>
          <w:rFonts w:ascii="SimSun" w:eastAsia="SimSun" w:hAnsi="SimSun" w:cs="SimSun" w:hint="eastAsia"/>
        </w:rPr>
        <w:t>标识</w:t>
      </w:r>
      <w:r w:rsidRPr="007976E8">
        <w:t xml:space="preserve">, </w:t>
      </w:r>
      <w:r w:rsidRPr="007976E8">
        <w:rPr>
          <w:rFonts w:hint="eastAsia"/>
        </w:rPr>
        <w:t>即除第一个</w:t>
      </w:r>
      <w:r w:rsidRPr="007976E8">
        <w:rPr>
          <w:rFonts w:ascii="SimSun" w:eastAsia="SimSun" w:hAnsi="SimSun" w:cs="SimSun" w:hint="eastAsia"/>
        </w:rPr>
        <w:t>单词</w:t>
      </w:r>
      <w:r w:rsidRPr="007976E8">
        <w:rPr>
          <w:rFonts w:ascii="游明朝" w:eastAsia="游明朝" w:hAnsi="游明朝" w:cs="游明朝" w:hint="eastAsia"/>
        </w:rPr>
        <w:t>之外，其他</w:t>
      </w:r>
      <w:r w:rsidRPr="007976E8">
        <w:rPr>
          <w:rFonts w:ascii="SimSun" w:eastAsia="SimSun" w:hAnsi="SimSun" w:cs="SimSun" w:hint="eastAsia"/>
        </w:rPr>
        <w:t>单词</w:t>
      </w:r>
      <w:r w:rsidRPr="007976E8">
        <w:rPr>
          <w:rFonts w:ascii="游明朝" w:eastAsia="游明朝" w:hAnsi="游明朝" w:cs="游明朝" w:hint="eastAsia"/>
        </w:rPr>
        <w:t>首字母大写（</w:t>
      </w:r>
      <w:r w:rsidRPr="007976E8">
        <w:t> </w:t>
      </w:r>
      <w:proofErr w:type="spellStart"/>
      <w:r w:rsidRPr="007976E8">
        <w:t>lowerCamelCase</w:t>
      </w:r>
      <w:proofErr w:type="spellEnd"/>
      <w:r w:rsidRPr="007976E8">
        <w:t>）</w:t>
      </w:r>
    </w:p>
    <w:p w:rsidR="007976E8" w:rsidRPr="007976E8" w:rsidRDefault="007976E8" w:rsidP="007976E8">
      <w:r w:rsidRPr="007976E8">
        <w:rPr>
          <w:rFonts w:hint="eastAsia"/>
        </w:rPr>
        <w:t>全局</w:t>
      </w:r>
      <w:r w:rsidRPr="007976E8">
        <w:rPr>
          <w:rFonts w:ascii="SimSun" w:eastAsia="SimSun" w:hAnsi="SimSun" w:cs="SimSun" w:hint="eastAsia"/>
        </w:rPr>
        <w:t>变</w:t>
      </w:r>
      <w:r w:rsidRPr="007976E8">
        <w:rPr>
          <w:rFonts w:ascii="游明朝" w:eastAsia="游明朝" w:hAnsi="游明朝" w:cs="游明朝" w:hint="eastAsia"/>
        </w:rPr>
        <w:t>量</w:t>
      </w:r>
      <w:r w:rsidRPr="007976E8">
        <w:rPr>
          <w:rFonts w:ascii="SimSun" w:eastAsia="SimSun" w:hAnsi="SimSun" w:cs="SimSun" w:hint="eastAsia"/>
        </w:rPr>
        <w:t>为</w:t>
      </w:r>
      <w:r w:rsidRPr="007976E8">
        <w:rPr>
          <w:rFonts w:ascii="游明朝" w:eastAsia="游明朝" w:hAnsi="游明朝" w:cs="游明朝" w:hint="eastAsia"/>
        </w:rPr>
        <w:t>大写</w:t>
      </w:r>
      <w:r w:rsidRPr="007976E8">
        <w:t xml:space="preserve"> (UPPERCASE )</w:t>
      </w:r>
    </w:p>
    <w:p w:rsidR="007976E8" w:rsidRPr="007976E8" w:rsidRDefault="007976E8" w:rsidP="007976E8">
      <w:r w:rsidRPr="007976E8">
        <w:rPr>
          <w:rFonts w:hint="eastAsia"/>
        </w:rPr>
        <w:t>常量</w:t>
      </w:r>
      <w:r w:rsidRPr="007976E8">
        <w:t xml:space="preserve"> (</w:t>
      </w:r>
      <w:r w:rsidRPr="007976E8">
        <w:rPr>
          <w:rFonts w:hint="eastAsia"/>
        </w:rPr>
        <w:t>如</w:t>
      </w:r>
      <w:r w:rsidRPr="007976E8">
        <w:t xml:space="preserve"> PI) </w:t>
      </w:r>
      <w:r w:rsidRPr="007976E8">
        <w:rPr>
          <w:rFonts w:ascii="SimSun" w:eastAsia="SimSun" w:hAnsi="SimSun" w:cs="SimSun" w:hint="eastAsia"/>
        </w:rPr>
        <w:t>为</w:t>
      </w:r>
      <w:r w:rsidRPr="007976E8">
        <w:rPr>
          <w:rFonts w:ascii="游明朝" w:eastAsia="游明朝" w:hAnsi="游明朝" w:cs="游明朝" w:hint="eastAsia"/>
        </w:rPr>
        <w:t>大写</w:t>
      </w:r>
      <w:r w:rsidRPr="007976E8">
        <w:t xml:space="preserve"> (UPPERCASE )</w:t>
      </w:r>
    </w:p>
    <w:p w:rsidR="003055CF" w:rsidRDefault="003055CF" w:rsidP="008B1FD5"/>
    <w:p w:rsidR="008B1FD5" w:rsidRPr="005B392F" w:rsidRDefault="008B1FD5" w:rsidP="008B1FD5">
      <w:pPr>
        <w:rPr>
          <w:sz w:val="96"/>
          <w:szCs w:val="96"/>
        </w:rPr>
      </w:pPr>
      <w:r w:rsidRPr="005B392F">
        <w:rPr>
          <w:sz w:val="96"/>
          <w:szCs w:val="96"/>
        </w:rPr>
        <w:t>JS</w:t>
      </w:r>
    </w:p>
    <w:p w:rsidR="008B1FD5" w:rsidRDefault="008B1FD5" w:rsidP="008B1FD5">
      <w:r>
        <w:lastRenderedPageBreak/>
        <w:t>1.</w:t>
      </w:r>
      <w:proofErr w:type="gramStart"/>
      <w:r>
        <w:t>document.getElementById</w:t>
      </w:r>
      <w:proofErr w:type="gramEnd"/>
      <w:r>
        <w:t>("myH1").</w:t>
      </w:r>
      <w:proofErr w:type="spellStart"/>
      <w:r>
        <w:t>innerHTML</w:t>
      </w:r>
      <w:proofErr w:type="spellEnd"/>
      <w:r>
        <w:rPr>
          <w:rFonts w:hint="eastAsia"/>
        </w:rPr>
        <w:t>和</w:t>
      </w:r>
      <w:proofErr w:type="spellStart"/>
      <w:r>
        <w:t>document.write</w:t>
      </w:r>
      <w:proofErr w:type="spellEnd"/>
      <w:r>
        <w:t>(Date());</w:t>
      </w:r>
      <w:r>
        <w:rPr>
          <w:rFonts w:hint="eastAsia"/>
        </w:rPr>
        <w:t>区别</w:t>
      </w:r>
      <w:r>
        <w:t xml:space="preserve"> </w:t>
      </w:r>
      <w:r>
        <w:rPr>
          <w:rFonts w:hint="eastAsia"/>
        </w:rPr>
        <w:t>一个直接重写覆盖</w:t>
      </w:r>
      <w:r>
        <w:t xml:space="preserve"> </w:t>
      </w:r>
      <w:r>
        <w:rPr>
          <w:rFonts w:hint="eastAsia"/>
        </w:rPr>
        <w:t>一个只写在固定的内容</w:t>
      </w:r>
    </w:p>
    <w:p w:rsidR="008B1FD5" w:rsidRDefault="008B1FD5" w:rsidP="008B1FD5">
      <w:r>
        <w:t>2.</w:t>
      </w:r>
      <w:proofErr w:type="gramStart"/>
      <w:r>
        <w:t>window.alert</w:t>
      </w:r>
      <w:proofErr w:type="gramEnd"/>
      <w:r>
        <w:t>(5 + 6);</w:t>
      </w:r>
      <w:r>
        <w:rPr>
          <w:rFonts w:ascii="SimSun" w:eastAsia="SimSun" w:hAnsi="SimSun" w:cs="SimSun" w:hint="eastAsia"/>
        </w:rPr>
        <w:t>输</w:t>
      </w:r>
      <w:r>
        <w:rPr>
          <w:rFonts w:ascii="游明朝" w:eastAsia="游明朝" w:hAnsi="游明朝" w:cs="游明朝" w:hint="eastAsia"/>
        </w:rPr>
        <w:t>出一个窗口</w:t>
      </w:r>
    </w:p>
    <w:p w:rsidR="008B1FD5" w:rsidRDefault="008B1FD5" w:rsidP="008B1FD5">
      <w:proofErr w:type="gramStart"/>
      <w:r>
        <w:t>3.console.log(</w:t>
      </w:r>
      <w:proofErr w:type="gramEnd"/>
      <w:r>
        <w:t>)</w:t>
      </w:r>
      <w:r>
        <w:rPr>
          <w:rFonts w:ascii="SimSun" w:eastAsia="SimSun" w:hAnsi="SimSun" w:cs="SimSun" w:hint="eastAsia"/>
        </w:rPr>
        <w:t>输</w:t>
      </w:r>
      <w:r>
        <w:rPr>
          <w:rFonts w:ascii="游明朝" w:eastAsia="游明朝" w:hAnsi="游明朝" w:cs="游明朝" w:hint="eastAsia"/>
        </w:rPr>
        <w:t>出到控制台</w:t>
      </w:r>
    </w:p>
    <w:p w:rsidR="008B1FD5" w:rsidRDefault="008B1FD5" w:rsidP="008B1FD5">
      <w:r>
        <w:t>4.var person = {firstName:"John</w:t>
      </w:r>
      <w:proofErr w:type="gramStart"/>
      <w:r>
        <w:t>",lastName</w:t>
      </w:r>
      <w:proofErr w:type="gramEnd"/>
      <w:r>
        <w:t>:"Doe",age:50,eyeColor:"blue"};JS</w:t>
      </w:r>
      <w:r>
        <w:rPr>
          <w:rFonts w:hint="eastAsia"/>
        </w:rPr>
        <w:t>定</w:t>
      </w:r>
      <w:r>
        <w:rPr>
          <w:rFonts w:ascii="SimSun" w:eastAsia="SimSun" w:hAnsi="SimSun" w:cs="SimSun" w:hint="eastAsia"/>
        </w:rPr>
        <w:t>义对</w:t>
      </w:r>
      <w:r>
        <w:rPr>
          <w:rFonts w:ascii="游明朝" w:eastAsia="游明朝" w:hAnsi="游明朝" w:cs="游明朝" w:hint="eastAsia"/>
        </w:rPr>
        <w:t>象多个属性和方法</w:t>
      </w:r>
    </w:p>
    <w:p w:rsidR="008B1FD5" w:rsidRDefault="008B1FD5" w:rsidP="008B1FD5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</w:t>
      </w:r>
    </w:p>
    <w:p w:rsidR="008B1FD5" w:rsidRDefault="008B1FD5" w:rsidP="008B1FD5">
      <w:r>
        <w:tab/>
      </w:r>
      <w:proofErr w:type="spellStart"/>
      <w:proofErr w:type="gramStart"/>
      <w:r>
        <w:t>person.firstName</w:t>
      </w:r>
      <w:proofErr w:type="spellEnd"/>
      <w:proofErr w:type="gramEnd"/>
      <w:r>
        <w:t xml:space="preserve"> + " " + </w:t>
      </w:r>
      <w:proofErr w:type="spellStart"/>
      <w:r>
        <w:t>person.lastName</w:t>
      </w:r>
      <w:proofErr w:type="spellEnd"/>
      <w:r>
        <w:t>;  " "</w:t>
      </w:r>
      <w:r>
        <w:rPr>
          <w:rFonts w:hint="eastAsia"/>
        </w:rPr>
        <w:t>是空格</w:t>
      </w:r>
      <w:r>
        <w:t xml:space="preserve"> </w:t>
      </w:r>
      <w:r>
        <w:rPr>
          <w:rFonts w:ascii="SimSun" w:eastAsia="SimSun" w:hAnsi="SimSun" w:cs="SimSun" w:hint="eastAsia"/>
        </w:rPr>
        <w:t>这样</w:t>
      </w:r>
      <w:r>
        <w:rPr>
          <w:rFonts w:ascii="游明朝" w:eastAsia="游明朝" w:hAnsi="游明朝" w:cs="游明朝" w:hint="eastAsia"/>
        </w:rPr>
        <w:t>子来</w:t>
      </w:r>
      <w:r>
        <w:rPr>
          <w:rFonts w:ascii="SimSun" w:eastAsia="SimSun" w:hAnsi="SimSun" w:cs="SimSun" w:hint="eastAsia"/>
        </w:rPr>
        <w:t>访问</w:t>
      </w:r>
    </w:p>
    <w:p w:rsidR="002C710F" w:rsidRDefault="008B1FD5" w:rsidP="008B1FD5">
      <w:pPr>
        <w:rPr>
          <w:noProof/>
        </w:rPr>
      </w:pPr>
      <w:r>
        <w:t>5.</w:t>
      </w:r>
      <w:r w:rsidRPr="008B1FD5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667BA84" wp14:editId="346B3A9D">
            <wp:extent cx="5610225" cy="2209800"/>
            <wp:effectExtent l="0" t="0" r="9525" b="0"/>
            <wp:docPr id="1" name="图片 1" descr="C:\Users\maofan.HYRON-JS\AppData\Local\Microsoft\Windows\INetCache\Content.Word\58ffc300a29b354887992c587cc6f8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fan.HYRON-JS\AppData\Local\Microsoft\Windows\INetCache\Content.Word\58ffc300a29b354887992c587cc6f8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FD5" w:rsidRDefault="008B1FD5" w:rsidP="008B1FD5">
      <w:pPr>
        <w:rPr>
          <w:noProof/>
        </w:rPr>
      </w:pPr>
      <w:r>
        <w:rPr>
          <w:noProof/>
        </w:rPr>
        <w:t>6.</w:t>
      </w:r>
      <w:r w:rsidRPr="008B1FD5">
        <w:t xml:space="preserve"> </w:t>
      </w:r>
      <w:hyperlink r:id="rId6" w:history="1">
        <w:r w:rsidRPr="00073293">
          <w:rPr>
            <w:rStyle w:val="a3"/>
            <w:noProof/>
          </w:rPr>
          <w:t>https://www.runoob.com/jsref/dom-obj-event.html</w:t>
        </w:r>
      </w:hyperlink>
    </w:p>
    <w:p w:rsidR="008B1FD5" w:rsidRDefault="008B1FD5" w:rsidP="008B1FD5">
      <w:pPr>
        <w:rPr>
          <w:rFonts w:eastAsia="DengXian"/>
          <w:noProof/>
        </w:rPr>
      </w:pPr>
      <w:r>
        <w:rPr>
          <w:rFonts w:ascii="DengXian" w:eastAsia="DengXian" w:hAnsi="DengXian" w:hint="eastAsia"/>
          <w:noProof/>
        </w:rPr>
        <w:t>按钮和元素的一些通用定义</w:t>
      </w:r>
      <w:r>
        <w:rPr>
          <w:rFonts w:eastAsia="DengXian" w:hint="eastAsia"/>
          <w:noProof/>
        </w:rPr>
        <w:t xml:space="preserve"> </w:t>
      </w:r>
      <w:r>
        <w:rPr>
          <w:rFonts w:eastAsia="DengXian" w:hint="eastAsia"/>
          <w:noProof/>
        </w:rPr>
        <w:t>比如说</w:t>
      </w:r>
      <w:r>
        <w:rPr>
          <w:rFonts w:eastAsia="DengXian" w:hint="eastAsia"/>
          <w:noProof/>
        </w:rPr>
        <w:t>onclick</w:t>
      </w:r>
      <w:r>
        <w:rPr>
          <w:rFonts w:eastAsia="DengXian" w:hint="eastAsia"/>
          <w:noProof/>
        </w:rPr>
        <w:t>之类的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9222"/>
      </w:tblGrid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HTML 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元素改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变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用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户点击</w:t>
            </w: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HTML 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元素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鼠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标指针移动到指定的元素上时发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生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用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户从一个</w:t>
            </w: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HTML 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元素上移开鼠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标时发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生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用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户按下键盘按键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浏览器已完成页面的加载</w:t>
            </w:r>
          </w:p>
        </w:tc>
      </w:tr>
    </w:tbl>
    <w:p w:rsidR="008B1FD5" w:rsidRPr="008B1FD5" w:rsidRDefault="008B1FD5" w:rsidP="008B1FD5">
      <w:pPr>
        <w:rPr>
          <w:rFonts w:eastAsia="DengXian"/>
        </w:rPr>
      </w:pPr>
      <w:r>
        <w:rPr>
          <w:rFonts w:eastAsia="DengXian"/>
        </w:rPr>
        <w:t>7.</w:t>
      </w:r>
      <w:r>
        <w:rPr>
          <w:rFonts w:eastAsia="DengXian" w:hint="eastAsia"/>
        </w:rPr>
        <w:t>js</w:t>
      </w:r>
      <w:r>
        <w:rPr>
          <w:rFonts w:eastAsia="DengXian" w:hint="eastAsia"/>
        </w:rPr>
        <w:t>常用的特殊符号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9838"/>
      </w:tblGrid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单引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号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双引号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反斜杠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换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行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回</w:t>
            </w: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车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tab(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制表符</w:t>
            </w: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)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退格符</w:t>
            </w:r>
          </w:p>
        </w:tc>
      </w:tr>
      <w:tr w:rsidR="008B1FD5" w:rsidRPr="008B1FD5" w:rsidTr="008B1F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B1FD5" w:rsidRPr="008B1FD5" w:rsidRDefault="008B1FD5" w:rsidP="008B1FD5">
            <w:pPr>
              <w:spacing w:after="0" w:line="48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8B1FD5"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</w:rPr>
              <w:t>换页</w:t>
            </w:r>
            <w:r w:rsidRPr="008B1FD5">
              <w:rPr>
                <w:rFonts w:ascii="ＭＳ ゴシック" w:eastAsia="ＭＳ ゴシック" w:hAnsi="ＭＳ ゴシック" w:cs="ＭＳ ゴシック"/>
                <w:color w:val="333333"/>
                <w:sz w:val="20"/>
                <w:szCs w:val="20"/>
              </w:rPr>
              <w:t>符</w:t>
            </w:r>
          </w:p>
        </w:tc>
      </w:tr>
    </w:tbl>
    <w:p w:rsidR="008B1FD5" w:rsidRDefault="008B1FD5" w:rsidP="008B1FD5">
      <w:pPr>
        <w:rPr>
          <w:rFonts w:eastAsia="DengXian"/>
        </w:rPr>
      </w:pPr>
      <w:r>
        <w:rPr>
          <w:rFonts w:eastAsia="DengXian"/>
        </w:rPr>
        <w:t>8</w:t>
      </w:r>
      <w:r w:rsidR="00924FFE" w:rsidRPr="00924FFE">
        <w:rPr>
          <w:rFonts w:eastAsia="DengXian"/>
        </w:rPr>
        <w:t>https://www.runoob.com/jsref/jsref-obj-string.html</w:t>
      </w:r>
      <w:r w:rsidR="00924FFE">
        <w:rPr>
          <w:rFonts w:eastAsia="DengXian"/>
        </w:rPr>
        <w:t xml:space="preserve"> </w:t>
      </w:r>
      <w:r w:rsidR="00924FFE">
        <w:rPr>
          <w:rFonts w:eastAsia="DengXian" w:hint="eastAsia"/>
        </w:rPr>
        <w:t>string</w:t>
      </w:r>
      <w:r w:rsidR="00924FFE">
        <w:rPr>
          <w:rFonts w:eastAsia="DengXian" w:hint="eastAsia"/>
        </w:rPr>
        <w:t>的方法</w:t>
      </w:r>
    </w:p>
    <w:p w:rsidR="00836DB4" w:rsidRDefault="00924FFE" w:rsidP="009211B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/>
        </w:rPr>
      </w:pPr>
      <w:r>
        <w:rPr>
          <w:rFonts w:eastAsia="DengXian" w:hint="eastAsia"/>
        </w:rPr>
        <w:t>9</w:t>
      </w:r>
      <w:r>
        <w:rPr>
          <w:rFonts w:eastAsia="DengXian"/>
        </w:rPr>
        <w:t>.</w:t>
      </w:r>
      <w:r w:rsidR="00836DB4">
        <w:rPr>
          <w:rFonts w:eastAsia="DengXian" w:hint="eastAsia"/>
        </w:rPr>
        <w:t>自己调用自己。</w:t>
      </w:r>
    </w:p>
    <w:p w:rsidR="009211B3" w:rsidRDefault="009211B3" w:rsidP="009211B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211B3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函数表达式可以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自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调</w:t>
      </w:r>
      <w:r>
        <w:rPr>
          <w:rFonts w:ascii="游明朝" w:eastAsia="游明朝" w:hAnsi="游明朝" w:cs="游明朝" w:hint="eastAsia"/>
          <w:color w:val="333333"/>
          <w:sz w:val="20"/>
          <w:szCs w:val="20"/>
        </w:rPr>
        <w:t>用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。</w:t>
      </w:r>
    </w:p>
    <w:p w:rsidR="009211B3" w:rsidRDefault="009211B3" w:rsidP="009211B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自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调用表达式会自动调用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。</w:t>
      </w:r>
    </w:p>
    <w:p w:rsidR="009211B3" w:rsidRDefault="009211B3" w:rsidP="009211B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如果表达式后面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紧跟</w:t>
      </w:r>
      <w:r>
        <w:rPr>
          <w:rFonts w:ascii="Helvetica" w:hAnsi="Helvetica" w:cs="Helvetica"/>
          <w:color w:val="333333"/>
          <w:sz w:val="20"/>
          <w:szCs w:val="20"/>
        </w:rPr>
        <w:t xml:space="preserve"> () 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，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则会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自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动调用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。</w:t>
      </w:r>
    </w:p>
    <w:p w:rsidR="00924FFE" w:rsidRDefault="009211B3" w:rsidP="008B1FD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(function ()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x = "Hello!!";      //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我将</w:t>
      </w:r>
      <w:r>
        <w:rPr>
          <w:rFonts w:ascii="SimSun" w:eastAsia="SimSun" w:hAnsi="SimSun" w:cs="SimSun" w:hint="eastAsia"/>
          <w:color w:val="000000"/>
          <w:sz w:val="20"/>
          <w:szCs w:val="20"/>
          <w:shd w:val="clear" w:color="auto" w:fill="FFFFFF"/>
        </w:rPr>
        <w:t>调</w:t>
      </w:r>
      <w:r>
        <w:rPr>
          <w:rFonts w:ascii="游明朝" w:eastAsia="游明朝" w:hAnsi="游明朝" w:cs="游明朝" w:hint="eastAsia"/>
          <w:color w:val="000000"/>
          <w:sz w:val="20"/>
          <w:szCs w:val="20"/>
          <w:shd w:val="clear" w:color="auto" w:fill="FFFFFF"/>
        </w:rPr>
        <w:t>用自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己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})();</w:t>
      </w:r>
    </w:p>
    <w:p w:rsidR="00260067" w:rsidRDefault="00260067" w:rsidP="0026006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DengXian" w:hAnsi="ＭＳ ゴシック" w:cs="ＭＳ ゴシック"/>
          <w:b/>
          <w:bCs/>
          <w:color w:val="333333"/>
          <w:sz w:val="20"/>
          <w:szCs w:val="20"/>
        </w:rPr>
        <w:t>10.</w:t>
      </w:r>
      <w:r w:rsidRPr="00260067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DengXian" w:eastAsia="DengXian" w:hAnsi="DengXian" w:cs="Helvetica" w:hint="eastAsia"/>
          <w:color w:val="333333"/>
          <w:sz w:val="20"/>
          <w:szCs w:val="20"/>
        </w:rPr>
        <w:t>当想定义的变量重新定义但又不改变变量的值得时候</w:t>
      </w:r>
    </w:p>
    <w:p w:rsidR="00260067" w:rsidRDefault="00260067" w:rsidP="0026006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ＭＳ ゴシック" w:eastAsia="DengXian" w:hAnsi="ＭＳ ゴシック" w:cs="ＭＳ ゴシック"/>
          <w:color w:val="333333"/>
          <w:sz w:val="20"/>
          <w:szCs w:val="20"/>
        </w:rPr>
      </w:pPr>
      <w:r w:rsidRPr="00260067">
        <w:rPr>
          <w:rFonts w:ascii="Helvetica" w:hAnsi="Helvetica" w:cs="Helvetica"/>
          <w:color w:val="333333"/>
          <w:sz w:val="20"/>
          <w:szCs w:val="20"/>
        </w:rPr>
        <w:t xml:space="preserve">let </w:t>
      </w:r>
      <w:r w:rsidRPr="00260067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关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键</w:t>
      </w:r>
      <w:r w:rsidRPr="00260067">
        <w:rPr>
          <w:rFonts w:ascii="游明朝" w:eastAsia="游明朝" w:hAnsi="游明朝" w:cs="游明朝"/>
          <w:color w:val="333333"/>
          <w:sz w:val="20"/>
          <w:szCs w:val="20"/>
        </w:rPr>
        <w:t>字就可以解决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这</w:t>
      </w:r>
      <w:r w:rsidRPr="00260067">
        <w:rPr>
          <w:rFonts w:ascii="游明朝" w:eastAsia="游明朝" w:hAnsi="游明朝" w:cs="游明朝"/>
          <w:color w:val="333333"/>
          <w:sz w:val="20"/>
          <w:szCs w:val="20"/>
        </w:rPr>
        <w:t>个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问题</w:t>
      </w:r>
      <w:r w:rsidRPr="00260067">
        <w:rPr>
          <w:rFonts w:ascii="游明朝" w:eastAsia="游明朝" w:hAnsi="游明朝" w:cs="游明朝"/>
          <w:color w:val="333333"/>
          <w:sz w:val="20"/>
          <w:szCs w:val="20"/>
        </w:rPr>
        <w:t>，因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260067">
        <w:rPr>
          <w:rFonts w:ascii="游明朝" w:eastAsia="游明朝" w:hAnsi="游明朝" w:cs="游明朝"/>
          <w:color w:val="333333"/>
          <w:sz w:val="20"/>
          <w:szCs w:val="20"/>
        </w:rPr>
        <w:t>它只在</w:t>
      </w:r>
      <w:r w:rsidRPr="00260067">
        <w:rPr>
          <w:rFonts w:ascii="Helvetica" w:hAnsi="Helvetica" w:cs="Helvetica"/>
          <w:color w:val="333333"/>
          <w:sz w:val="20"/>
          <w:szCs w:val="20"/>
        </w:rPr>
        <w:t xml:space="preserve"> let </w:t>
      </w:r>
      <w:r w:rsidRPr="00260067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命令所在的代</w:t>
      </w:r>
      <w:r w:rsidRPr="00260067">
        <w:rPr>
          <w:rFonts w:ascii="SimSun" w:eastAsia="SimSun" w:hAnsi="SimSun" w:cs="SimSun"/>
          <w:color w:val="333333"/>
          <w:sz w:val="20"/>
          <w:szCs w:val="20"/>
        </w:rPr>
        <w:t>码块</w:t>
      </w:r>
      <w:r w:rsidRPr="00260067">
        <w:rPr>
          <w:rFonts w:ascii="Helvetica" w:hAnsi="Helvetica" w:cs="Helvetica"/>
          <w:color w:val="333333"/>
          <w:sz w:val="20"/>
          <w:szCs w:val="20"/>
        </w:rPr>
        <w:t> </w:t>
      </w:r>
      <w:r w:rsidRPr="00260067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{}</w:t>
      </w:r>
      <w:r w:rsidRPr="00260067">
        <w:rPr>
          <w:rFonts w:ascii="Helvetica" w:hAnsi="Helvetica" w:cs="Helvetica"/>
          <w:color w:val="333333"/>
          <w:sz w:val="20"/>
          <w:szCs w:val="20"/>
        </w:rPr>
        <w:t> </w:t>
      </w:r>
      <w:r w:rsidRPr="00260067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内有效</w:t>
      </w:r>
      <w:r w:rsidRPr="00260067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。</w:t>
      </w:r>
    </w:p>
    <w:p w:rsidR="00FA5916" w:rsidRPr="00FA5916" w:rsidRDefault="00FA5916" w:rsidP="00FA591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游明朝" w:eastAsia="游明朝" w:hAnsi="游明朝" w:cs="游明朝"/>
          <w:b w:val="0"/>
          <w:bCs w:val="0"/>
          <w:color w:val="333333"/>
          <w:sz w:val="20"/>
          <w:szCs w:val="20"/>
        </w:rPr>
      </w:pPr>
      <w:r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lastRenderedPageBreak/>
        <w:t>1</w:t>
      </w:r>
      <w:r>
        <w:rPr>
          <w:rFonts w:ascii="ＭＳ ゴシック" w:eastAsia="DengXian" w:hAnsi="ＭＳ ゴシック" w:cs="ＭＳ ゴシック"/>
          <w:color w:val="333333"/>
          <w:sz w:val="20"/>
          <w:szCs w:val="20"/>
        </w:rPr>
        <w:t>1.</w:t>
      </w:r>
      <w:r w:rsidRPr="00FA5916"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proofErr w:type="spellStart"/>
      <w:r w:rsidRPr="00FA5916">
        <w:rPr>
          <w:rFonts w:ascii="游明朝" w:eastAsia="游明朝" w:hAnsi="游明朝" w:cs="游明朝" w:hint="eastAsia"/>
          <w:b w:val="0"/>
          <w:bCs w:val="0"/>
          <w:color w:val="333333"/>
          <w:sz w:val="20"/>
          <w:szCs w:val="20"/>
        </w:rPr>
        <w:t>onclick</w:t>
      </w:r>
      <w:proofErr w:type="spellEnd"/>
      <w:r w:rsidRPr="00FA5916">
        <w:rPr>
          <w:rFonts w:ascii="游明朝" w:eastAsia="游明朝" w:hAnsi="游明朝" w:cs="游明朝" w:hint="eastAsia"/>
          <w:b w:val="0"/>
          <w:bCs w:val="0"/>
          <w:color w:val="333333"/>
          <w:sz w:val="20"/>
          <w:szCs w:val="20"/>
        </w:rPr>
        <w:t>和</w:t>
      </w:r>
      <w:proofErr w:type="spellStart"/>
      <w:proofErr w:type="gramStart"/>
      <w:r w:rsidRPr="00FA5916">
        <w:rPr>
          <w:rFonts w:ascii="游明朝" w:eastAsia="游明朝" w:hAnsi="游明朝" w:cs="游明朝"/>
          <w:b w:val="0"/>
          <w:bCs w:val="0"/>
          <w:color w:val="333333"/>
          <w:sz w:val="20"/>
          <w:szCs w:val="20"/>
        </w:rPr>
        <w:t>addEventListener</w:t>
      </w:r>
      <w:proofErr w:type="spellEnd"/>
      <w:r w:rsidRPr="00FA5916">
        <w:rPr>
          <w:rFonts w:ascii="游明朝" w:eastAsia="游明朝" w:hAnsi="游明朝" w:cs="游明朝"/>
          <w:b w:val="0"/>
          <w:bCs w:val="0"/>
          <w:color w:val="333333"/>
          <w:sz w:val="20"/>
          <w:szCs w:val="20"/>
        </w:rPr>
        <w:t>(</w:t>
      </w:r>
      <w:proofErr w:type="gramEnd"/>
      <w:r w:rsidRPr="00FA5916">
        <w:rPr>
          <w:rFonts w:ascii="游明朝" w:eastAsia="游明朝" w:hAnsi="游明朝" w:cs="游明朝"/>
          <w:b w:val="0"/>
          <w:bCs w:val="0"/>
          <w:color w:val="333333"/>
          <w:sz w:val="20"/>
          <w:szCs w:val="20"/>
        </w:rPr>
        <w:t>) </w:t>
      </w:r>
      <w:r>
        <w:rPr>
          <w:rFonts w:ascii="SimSun" w:eastAsia="SimSun" w:hAnsi="SimSun" w:cs="SimSun" w:hint="eastAsia"/>
          <w:b w:val="0"/>
          <w:bCs w:val="0"/>
          <w:color w:val="333333"/>
          <w:sz w:val="20"/>
          <w:szCs w:val="20"/>
        </w:rPr>
        <w:t>监听</w:t>
      </w:r>
      <w:r>
        <w:rPr>
          <w:rFonts w:ascii="DengXian" w:eastAsia="DengXian" w:hAnsi="DengXian" w:cs="游明朝" w:hint="eastAsia"/>
          <w:b w:val="0"/>
          <w:bCs w:val="0"/>
          <w:color w:val="333333"/>
          <w:sz w:val="20"/>
          <w:szCs w:val="20"/>
        </w:rPr>
        <w:t>的区别</w:t>
      </w:r>
    </w:p>
    <w:p w:rsidR="00FA5916" w:rsidRPr="00FA5916" w:rsidRDefault="00FA5916" w:rsidP="00FA5916">
      <w:pPr>
        <w:pStyle w:val="a4"/>
        <w:shd w:val="clear" w:color="auto" w:fill="FFFFFF"/>
        <w:spacing w:before="150" w:beforeAutospacing="0" w:after="150" w:afterAutospacing="0"/>
        <w:rPr>
          <w:rFonts w:ascii="游明朝" w:eastAsia="游明朝" w:hAnsi="游明朝" w:cs="游明朝"/>
          <w:color w:val="333333"/>
          <w:sz w:val="20"/>
          <w:szCs w:val="20"/>
        </w:rPr>
      </w:pPr>
    </w:p>
    <w:p w:rsidR="00FA5916" w:rsidRPr="00FA5916" w:rsidRDefault="00FA5916" w:rsidP="00FA5916">
      <w:pPr>
        <w:pStyle w:val="a4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 w:rsidRPr="00FA5916">
        <w:rPr>
          <w:rFonts w:ascii="Microsoft YaHei" w:eastAsia="Microsoft YaHei" w:hAnsi="Microsoft YaHei" w:hint="eastAsia"/>
          <w:color w:val="000000"/>
          <w:sz w:val="21"/>
          <w:szCs w:val="21"/>
        </w:rPr>
        <w:t>使用on事件名的形式绑定事件后绑定会覆盖前面绑定的事件，也就是最后一个绑定的事件会生效；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让一个人先去写作业然后再打游戏。定义同一个功能顺序执行 只执行打游戏</w:t>
      </w:r>
    </w:p>
    <w:p w:rsidR="00FA5916" w:rsidRPr="00FA5916" w:rsidRDefault="00FA5916" w:rsidP="00FA5916">
      <w:pPr>
        <w:shd w:val="clear" w:color="auto" w:fill="FFFFFF"/>
        <w:spacing w:before="150" w:after="15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FA591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使用</w:t>
      </w:r>
      <w:proofErr w:type="spellStart"/>
      <w:r w:rsidRPr="00FA591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addEventListener</w:t>
      </w:r>
      <w:proofErr w:type="spellEnd"/>
      <w:r w:rsidRPr="00FA5916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绑定事件则不会覆盖，可同时在一个元素上绑定多个相同的事件。</w:t>
      </w:r>
    </w:p>
    <w:p w:rsidR="00FA5916" w:rsidRDefault="00FA5916" w:rsidP="0026006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让一个人先去写作业然后再打游戏。定义同一个功能顺序执行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就可以执行写作业然后打游戏</w:t>
      </w:r>
    </w:p>
    <w:p w:rsidR="00292C4C" w:rsidRPr="00292C4C" w:rsidRDefault="00292C4C" w:rsidP="00292C4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</w:t>
      </w:r>
      <w:r>
        <w:rPr>
          <w:rFonts w:ascii="Microsoft YaHei" w:eastAsia="Microsoft YaHei" w:hAnsi="Microsoft YaHei"/>
          <w:color w:val="000000"/>
          <w:sz w:val="21"/>
          <w:szCs w:val="21"/>
        </w:rPr>
        <w:t>2.</w:t>
      </w:r>
      <w:r w:rsidRPr="00292C4C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43"/>
          <w:szCs w:val="43"/>
        </w:rPr>
        <w:t>事件冒泡或事件捕</w:t>
      </w:r>
      <w:r w:rsidRPr="00292C4C">
        <w:rPr>
          <w:rFonts w:ascii="Microsoft YaHei" w:eastAsia="Microsoft YaHei" w:hAnsi="Microsoft YaHei" w:cs="Microsoft YaHei"/>
          <w:color w:val="333333"/>
          <w:sz w:val="43"/>
          <w:szCs w:val="43"/>
        </w:rPr>
        <w:t>获</w:t>
      </w:r>
      <w:r w:rsidRPr="00292C4C">
        <w:rPr>
          <w:rFonts w:ascii="ＭＳ ゴシック" w:eastAsia="ＭＳ ゴシック" w:hAnsi="ＭＳ ゴシック" w:cs="ＭＳ ゴシック"/>
          <w:color w:val="333333"/>
          <w:sz w:val="43"/>
          <w:szCs w:val="43"/>
        </w:rPr>
        <w:t>？</w:t>
      </w:r>
    </w:p>
    <w:p w:rsidR="00292C4C" w:rsidRPr="00292C4C" w:rsidRDefault="00292C4C" w:rsidP="00292C4C">
      <w:pPr>
        <w:shd w:val="clear" w:color="auto" w:fill="FFFFFF"/>
        <w:wordWrap w:val="0"/>
        <w:spacing w:after="0" w:line="480" w:lineRule="atLeast"/>
        <w:rPr>
          <w:rFonts w:ascii="Helvetica" w:eastAsia="DengXian" w:hAnsi="Helvetica" w:cs="Helvetica" w:hint="eastAsia"/>
          <w:color w:val="333333"/>
          <w:sz w:val="20"/>
          <w:szCs w:val="20"/>
        </w:rPr>
      </w:pP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事件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传递有两种方式：冒泡与捕获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。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冒泡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默认为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false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先子集后全集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捕获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 xml:space="preserve">true </w:t>
      </w:r>
      <w:r w:rsidR="005F46AE"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先全集后子集</w:t>
      </w:r>
    </w:p>
    <w:p w:rsidR="00292C4C" w:rsidRPr="00292C4C" w:rsidRDefault="00292C4C" w:rsidP="00292C4C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事件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传递定义了元素事件触发的顺序。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如果你将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元素插入到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&lt;div&gt;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元素中，用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户点击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哪个元素的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事件先被触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发呢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？</w:t>
      </w:r>
    </w:p>
    <w:p w:rsidR="00292C4C" w:rsidRPr="00292C4C" w:rsidRDefault="00292C4C" w:rsidP="00292C4C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在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4C">
        <w:rPr>
          <w:rFonts w:ascii="ＭＳ ゴシック" w:eastAsia="ＭＳ ゴシック" w:hAnsi="ＭＳ ゴシック" w:cs="ＭＳ ゴシック" w:hint="eastAsia"/>
          <w:i/>
          <w:iCs/>
          <w:color w:val="333333"/>
          <w:sz w:val="20"/>
          <w:szCs w:val="20"/>
          <w:bdr w:val="none" w:sz="0" w:space="0" w:color="auto" w:frame="1"/>
        </w:rPr>
        <w:t>冒泡</w:t>
      </w:r>
      <w:r w:rsidRPr="00292C4C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中，内部元素的事件会先被触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发，然后再触发外部元素，即：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元素的点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击事件先触发，然后会触发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&lt;div&gt;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元素的点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击事件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。</w:t>
      </w:r>
    </w:p>
    <w:p w:rsidR="00292C4C" w:rsidRPr="00292C4C" w:rsidRDefault="00292C4C" w:rsidP="00292C4C">
      <w:pPr>
        <w:shd w:val="clear" w:color="auto" w:fill="FFFFFF"/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在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292C4C">
        <w:rPr>
          <w:rFonts w:ascii="ＭＳ ゴシック" w:eastAsia="ＭＳ ゴシック" w:hAnsi="ＭＳ ゴシック" w:cs="ＭＳ ゴシック" w:hint="eastAsia"/>
          <w:i/>
          <w:iCs/>
          <w:color w:val="333333"/>
          <w:sz w:val="20"/>
          <w:szCs w:val="20"/>
          <w:bdr w:val="none" w:sz="0" w:space="0" w:color="auto" w:frame="1"/>
        </w:rPr>
        <w:t>捕</w:t>
      </w:r>
      <w:r w:rsidRPr="00292C4C">
        <w:rPr>
          <w:rFonts w:ascii="Microsoft YaHei" w:eastAsia="Microsoft YaHei" w:hAnsi="Microsoft YaHei" w:cs="Microsoft YaHei" w:hint="eastAsia"/>
          <w:i/>
          <w:iCs/>
          <w:color w:val="333333"/>
          <w:sz w:val="20"/>
          <w:szCs w:val="20"/>
          <w:bdr w:val="none" w:sz="0" w:space="0" w:color="auto" w:frame="1"/>
        </w:rPr>
        <w:t>获</w:t>
      </w:r>
      <w:r w:rsidRPr="00292C4C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中，外部元素的事件会先被触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发，然后才会触发内部元素的事件，即：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&lt;div&gt;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元素的点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击事件先触发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，然后再触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发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元素的点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击事件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。</w:t>
      </w:r>
    </w:p>
    <w:p w:rsidR="00292C4C" w:rsidRDefault="00292C4C" w:rsidP="00292C4C">
      <w:pPr>
        <w:shd w:val="clear" w:color="auto" w:fill="FFFFFF"/>
        <w:wordWrap w:val="0"/>
        <w:spacing w:after="0" w:line="480" w:lineRule="atLeast"/>
        <w:rPr>
          <w:rFonts w:ascii="ＭＳ ゴシック" w:eastAsia="DengXian" w:hAnsi="ＭＳ ゴシック" w:cs="ＭＳ ゴシック"/>
          <w:color w:val="333333"/>
          <w:sz w:val="20"/>
          <w:szCs w:val="20"/>
        </w:rPr>
      </w:pPr>
      <w:proofErr w:type="spellStart"/>
      <w:proofErr w:type="gramStart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addEventListener</w:t>
      </w:r>
      <w:proofErr w:type="spellEnd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)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方法可以指定</w:t>
      </w:r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 "</w:t>
      </w:r>
      <w:proofErr w:type="spellStart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>useCapture</w:t>
      </w:r>
      <w:proofErr w:type="spellEnd"/>
      <w:r w:rsidRPr="00292C4C">
        <w:rPr>
          <w:rFonts w:ascii="Helvetica" w:eastAsia="Times New Roman" w:hAnsi="Helvetica" w:cs="Helvetica"/>
          <w:color w:val="333333"/>
          <w:sz w:val="20"/>
          <w:szCs w:val="20"/>
        </w:rPr>
        <w:t xml:space="preserve">" </w:t>
      </w:r>
      <w:r w:rsidRPr="00292C4C"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参数来</w:t>
      </w:r>
      <w:r w:rsidRPr="00292C4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设置传递类型</w:t>
      </w:r>
      <w:r w:rsidRPr="00292C4C">
        <w:rPr>
          <w:rFonts w:ascii="ＭＳ ゴシック" w:eastAsia="ＭＳ ゴシック" w:hAnsi="ＭＳ ゴシック" w:cs="ＭＳ ゴシック"/>
          <w:color w:val="333333"/>
          <w:sz w:val="20"/>
          <w:szCs w:val="20"/>
        </w:rPr>
        <w:t>：</w:t>
      </w:r>
    </w:p>
    <w:p w:rsidR="00D86E06" w:rsidRDefault="00D86E06" w:rsidP="00D86E0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  <w:t>1</w:t>
      </w:r>
      <w:r>
        <w:rPr>
          <w:rFonts w:ascii="ＭＳ ゴシック" w:eastAsia="DengXian" w:hAnsi="ＭＳ ゴシック" w:cs="ＭＳ ゴシック"/>
          <w:color w:val="333333"/>
          <w:sz w:val="20"/>
          <w:szCs w:val="20"/>
        </w:rPr>
        <w:t>3.</w:t>
      </w:r>
    </w:p>
    <w:p w:rsidR="00D86E06" w:rsidRDefault="00D86E06" w:rsidP="00D86E06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在我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们的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教程的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DOM 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部分</w:t>
      </w:r>
    </w:p>
    <w:p w:rsidR="00D86E06" w:rsidRDefault="00D86E06" w:rsidP="00D86E06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改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变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元素的内容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innerHTML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D86E06" w:rsidRDefault="00D86E06" w:rsidP="00D86E06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改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变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元素的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样</w:t>
      </w:r>
      <w:r>
        <w:rPr>
          <w:rFonts w:ascii="游明朝" w:eastAsia="游明朝" w:hAnsi="游明朝" w:cs="游明朝" w:hint="eastAsia"/>
          <w:color w:val="333333"/>
          <w:sz w:val="20"/>
          <w:szCs w:val="20"/>
        </w:rPr>
        <w:t>式</w:t>
      </w:r>
      <w:r>
        <w:rPr>
          <w:rFonts w:ascii="Helvetica" w:hAnsi="Helvetica" w:cs="Helvetica"/>
          <w:color w:val="333333"/>
          <w:sz w:val="20"/>
          <w:szCs w:val="20"/>
        </w:rPr>
        <w:t xml:space="preserve"> (CSS)</w:t>
      </w:r>
    </w:p>
    <w:p w:rsidR="00D86E06" w:rsidRDefault="00D86E06" w:rsidP="00D86E06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SimSun" w:eastAsia="SimSun" w:hAnsi="SimSun" w:cs="SimSun" w:hint="eastAsia"/>
          <w:color w:val="333333"/>
          <w:sz w:val="20"/>
          <w:szCs w:val="20"/>
        </w:rPr>
        <w:t>对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DOM </w:t>
      </w:r>
      <w:r>
        <w:rPr>
          <w:rFonts w:ascii="Helvetica" w:hAnsi="Helvetica" w:cs="Helvetica"/>
          <w:color w:val="333333"/>
          <w:sz w:val="20"/>
          <w:szCs w:val="20"/>
        </w:rPr>
        <w:t>事件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作出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反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应</w:t>
      </w:r>
    </w:p>
    <w:p w:rsidR="00D86E06" w:rsidRDefault="00D86E06" w:rsidP="00D86E06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</w:rPr>
        <w:t>添加或</w:t>
      </w:r>
      <w:r>
        <w:rPr>
          <w:rFonts w:ascii="SimSun" w:eastAsia="SimSun" w:hAnsi="SimSun" w:cs="SimSun" w:hint="eastAsia"/>
          <w:color w:val="333333"/>
          <w:sz w:val="20"/>
          <w:szCs w:val="20"/>
        </w:rPr>
        <w:t>删</w:t>
      </w:r>
      <w:r>
        <w:rPr>
          <w:rFonts w:ascii="游明朝" w:eastAsia="游明朝" w:hAnsi="游明朝" w:cs="游明朝" w:hint="eastAsia"/>
          <w:color w:val="333333"/>
          <w:sz w:val="20"/>
          <w:szCs w:val="20"/>
        </w:rPr>
        <w:t>除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</w:t>
      </w:r>
      <w:r>
        <w:rPr>
          <w:rFonts w:ascii="ＭＳ ゴシック" w:eastAsia="ＭＳ ゴシック" w:hAnsi="ＭＳ ゴシック" w:cs="ＭＳ ゴシック" w:hint="eastAsia"/>
          <w:color w:val="333333"/>
          <w:sz w:val="20"/>
          <w:szCs w:val="20"/>
        </w:rPr>
        <w:t>素</w:t>
      </w:r>
    </w:p>
    <w:p w:rsidR="00D86E06" w:rsidRPr="00292C4C" w:rsidRDefault="00D86E06" w:rsidP="00292C4C">
      <w:pPr>
        <w:shd w:val="clear" w:color="auto" w:fill="FFFFFF"/>
        <w:wordWrap w:val="0"/>
        <w:spacing w:after="0" w:line="480" w:lineRule="atLeast"/>
        <w:rPr>
          <w:rFonts w:ascii="Helvetica" w:eastAsia="DengXian" w:hAnsi="Helvetica" w:cs="Helvetica" w:hint="eastAsia"/>
          <w:color w:val="333333"/>
          <w:sz w:val="20"/>
          <w:szCs w:val="20"/>
        </w:rPr>
      </w:pPr>
    </w:p>
    <w:p w:rsidR="00292C4C" w:rsidRPr="00FA5916" w:rsidRDefault="00292C4C" w:rsidP="00260067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ＭＳ ゴシック" w:eastAsia="DengXian" w:hAnsi="ＭＳ ゴシック" w:cs="ＭＳ ゴシック" w:hint="eastAsia"/>
          <w:color w:val="333333"/>
          <w:sz w:val="20"/>
          <w:szCs w:val="20"/>
        </w:rPr>
      </w:pPr>
    </w:p>
    <w:p w:rsidR="003754E4" w:rsidRDefault="003754E4" w:rsidP="003754E4">
      <w:pPr>
        <w:spacing w:after="75" w:line="432" w:lineRule="atLeast"/>
        <w:outlineLvl w:val="1"/>
        <w:rPr>
          <w:rFonts w:ascii="Helvetica" w:eastAsia="DengXian" w:hAnsi="Helvetica" w:cs="Helvetica"/>
          <w:b/>
          <w:bCs/>
          <w:color w:val="617F10"/>
          <w:sz w:val="96"/>
          <w:szCs w:val="96"/>
        </w:rPr>
      </w:pPr>
      <w:r>
        <w:rPr>
          <w:rFonts w:ascii="Helvetica" w:eastAsia="DengXian" w:hAnsi="Helvetica" w:cs="Helvetica"/>
          <w:b/>
          <w:bCs/>
          <w:color w:val="617F10"/>
          <w:sz w:val="96"/>
          <w:szCs w:val="96"/>
        </w:rPr>
        <w:lastRenderedPageBreak/>
        <w:t>CSS</w:t>
      </w:r>
    </w:p>
    <w:p w:rsidR="003754E4" w:rsidRDefault="003754E4" w:rsidP="003754E4">
      <w:pPr>
        <w:pStyle w:val="HTML"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CD"/>
          <w:sz w:val="21"/>
          <w:szCs w:val="21"/>
          <w:bdr w:val="none" w:sz="0" w:space="0" w:color="auto" w:frame="1"/>
        </w:rPr>
      </w:pPr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&lt;</w:t>
      </w:r>
      <w:r w:rsidRPr="003754E4">
        <w:rPr>
          <w:rFonts w:ascii="Consolas" w:hAnsi="Consolas"/>
          <w:color w:val="A52A2A"/>
          <w:sz w:val="21"/>
          <w:szCs w:val="21"/>
          <w:bdr w:val="none" w:sz="0" w:space="0" w:color="auto" w:frame="1"/>
        </w:rPr>
        <w:t>link</w:t>
      </w:r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>rel</w:t>
      </w:r>
      <w:proofErr w:type="spellEnd"/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="stylesheet"</w:t>
      </w:r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type</w:t>
      </w:r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="text/</w:t>
      </w:r>
      <w:proofErr w:type="spellStart"/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css</w:t>
      </w:r>
      <w:proofErr w:type="spellEnd"/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"</w:t>
      </w:r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="theme.css"</w:t>
      </w:r>
      <w:r w:rsidRPr="003754E4">
        <w:rPr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/</w:t>
      </w:r>
      <w:r w:rsidRPr="003754E4"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&gt;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引入外部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 xml:space="preserve">CSS 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第一个参数为外部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CSS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和本文件的关系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 xml:space="preserve"> 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第二个是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>CS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文件类型</w:t>
      </w:r>
      <w:r>
        <w:rPr>
          <w:rFonts w:ascii="Consolas" w:hAnsi="Consolas"/>
          <w:color w:val="0000CD"/>
          <w:sz w:val="21"/>
          <w:szCs w:val="21"/>
          <w:bdr w:val="none" w:sz="0" w:space="0" w:color="auto" w:frame="1"/>
        </w:rPr>
        <w:t xml:space="preserve"> </w:t>
      </w:r>
      <w:r>
        <w:rPr>
          <w:rFonts w:ascii="DengXian" w:eastAsia="DengXian" w:hAnsi="DengXian" w:hint="eastAsia"/>
          <w:color w:val="0000CD"/>
          <w:sz w:val="21"/>
          <w:szCs w:val="21"/>
          <w:bdr w:val="none" w:sz="0" w:space="0" w:color="auto" w:frame="1"/>
        </w:rPr>
        <w:t>第三个为地址</w:t>
      </w:r>
    </w:p>
    <w:p w:rsidR="003754E4" w:rsidRPr="003754E4" w:rsidRDefault="003754E4" w:rsidP="003754E4">
      <w:pPr>
        <w:pStyle w:val="HTML"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ＭＳ ゴシック" w:eastAsia="DengXian" w:hAnsi="ＭＳ ゴシック" w:cs="ＭＳ ゴシック" w:hint="eastAsia"/>
          <w:b/>
          <w:bCs/>
          <w:color w:val="333333"/>
          <w:shd w:val="clear" w:color="auto" w:fill="FFFFFF"/>
        </w:rPr>
        <w:t>样式优先级</w:t>
      </w:r>
    </w:p>
    <w:p w:rsidR="003754E4" w:rsidRPr="003754E4" w:rsidRDefault="003754E4" w:rsidP="003754E4">
      <w:pPr>
        <w:pStyle w:val="HTML"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after="75" w:line="432" w:lineRule="atLeast"/>
        <w:outlineLvl w:val="1"/>
        <w:rPr>
          <w:rFonts w:ascii="Helvetica" w:eastAsia="DengXian" w:hAnsi="Helvetica" w:cs="Helvetica"/>
          <w:color w:val="333333"/>
        </w:rPr>
      </w:pPr>
    </w:p>
    <w:p w:rsidR="003754E4" w:rsidRPr="003754E4" w:rsidRDefault="003754E4" w:rsidP="00A940B9">
      <w:pPr>
        <w:pStyle w:val="HTML"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after="75" w:line="432" w:lineRule="atLeast"/>
        <w:outlineLvl w:val="1"/>
        <w:rPr>
          <w:rFonts w:ascii="Helvetica" w:eastAsia="DengXian" w:hAnsi="Helvetica" w:cs="Helvetica" w:hint="eastAsia"/>
          <w:color w:val="333333"/>
        </w:rPr>
      </w:pPr>
      <w:r w:rsidRPr="003754E4">
        <w:rPr>
          <w:rFonts w:ascii="ＭＳ ゴシック" w:eastAsia="ＭＳ ゴシック" w:hAnsi="ＭＳ ゴシック" w:cs="ＭＳ ゴシック" w:hint="eastAsia"/>
          <w:b/>
          <w:bCs/>
          <w:color w:val="333333"/>
          <w:shd w:val="clear" w:color="auto" w:fill="FFFFFF"/>
        </w:rPr>
        <w:t>（内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联样</w:t>
      </w:r>
      <w:r w:rsidRPr="003754E4">
        <w:rPr>
          <w:rFonts w:ascii="游明朝" w:eastAsia="游明朝" w:hAnsi="游明朝" w:cs="游明朝" w:hint="eastAsia"/>
          <w:b/>
          <w:bCs/>
          <w:color w:val="333333"/>
          <w:shd w:val="clear" w:color="auto" w:fill="FFFFFF"/>
        </w:rPr>
        <w:t>式）</w:t>
      </w:r>
      <w:r w:rsidRPr="003754E4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Inline style &gt; </w:t>
      </w:r>
      <w:r w:rsidRPr="003754E4">
        <w:rPr>
          <w:rFonts w:ascii="ＭＳ ゴシック" w:eastAsia="ＭＳ ゴシック" w:hAnsi="ＭＳ ゴシック" w:cs="ＭＳ ゴシック" w:hint="eastAsia"/>
          <w:b/>
          <w:bCs/>
          <w:color w:val="333333"/>
          <w:shd w:val="clear" w:color="auto" w:fill="FFFFFF"/>
        </w:rPr>
        <w:t>（内部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样</w:t>
      </w:r>
      <w:r w:rsidRPr="003754E4">
        <w:rPr>
          <w:rFonts w:ascii="游明朝" w:eastAsia="游明朝" w:hAnsi="游明朝" w:cs="游明朝" w:hint="eastAsia"/>
          <w:b/>
          <w:bCs/>
          <w:color w:val="333333"/>
          <w:shd w:val="clear" w:color="auto" w:fill="FFFFFF"/>
        </w:rPr>
        <w:t>式）</w:t>
      </w:r>
      <w:r w:rsidRPr="003754E4">
        <w:rPr>
          <w:rFonts w:ascii="Helvetica" w:hAnsi="Helvetica" w:cs="Helvetica"/>
          <w:b/>
          <w:bCs/>
          <w:color w:val="333333"/>
          <w:shd w:val="clear" w:color="auto" w:fill="FFFFFF"/>
        </w:rPr>
        <w:t>Internal style sheet &gt;</w:t>
      </w:r>
      <w:r w:rsidRPr="003754E4">
        <w:rPr>
          <w:rFonts w:ascii="ＭＳ ゴシック" w:eastAsia="ＭＳ ゴシック" w:hAnsi="ＭＳ ゴシック" w:cs="ＭＳ ゴシック" w:hint="eastAsia"/>
          <w:b/>
          <w:bCs/>
          <w:color w:val="333333"/>
          <w:shd w:val="clear" w:color="auto" w:fill="FFFFFF"/>
        </w:rPr>
        <w:t>（外部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样</w:t>
      </w:r>
      <w:r w:rsidRPr="003754E4">
        <w:rPr>
          <w:rFonts w:ascii="游明朝" w:eastAsia="游明朝" w:hAnsi="游明朝" w:cs="游明朝" w:hint="eastAsia"/>
          <w:b/>
          <w:bCs/>
          <w:color w:val="333333"/>
          <w:shd w:val="clear" w:color="auto" w:fill="FFFFFF"/>
        </w:rPr>
        <w:t>式）</w:t>
      </w:r>
      <w:r w:rsidRPr="003754E4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External style sheet &gt; 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浏览</w:t>
      </w:r>
      <w:r w:rsidRPr="003754E4">
        <w:rPr>
          <w:rFonts w:ascii="游明朝" w:eastAsia="游明朝" w:hAnsi="游明朝" w:cs="游明朝" w:hint="eastAsia"/>
          <w:b/>
          <w:bCs/>
          <w:color w:val="333333"/>
          <w:shd w:val="clear" w:color="auto" w:fill="FFFFFF"/>
        </w:rPr>
        <w:t>器默</w:t>
      </w:r>
      <w:r w:rsidRPr="003754E4">
        <w:rPr>
          <w:rFonts w:ascii="SimSun" w:eastAsia="SimSun" w:hAnsi="SimSun" w:cs="SimSun" w:hint="eastAsia"/>
          <w:b/>
          <w:bCs/>
          <w:color w:val="333333"/>
          <w:shd w:val="clear" w:color="auto" w:fill="FFFFFF"/>
        </w:rPr>
        <w:t>认样</w:t>
      </w:r>
      <w:r w:rsidRPr="003754E4">
        <w:rPr>
          <w:rFonts w:ascii="ＭＳ ゴシック" w:eastAsia="ＭＳ ゴシック" w:hAnsi="ＭＳ ゴシック" w:cs="ＭＳ ゴシック" w:hint="eastAsia"/>
          <w:b/>
          <w:bCs/>
          <w:color w:val="333333"/>
          <w:shd w:val="clear" w:color="auto" w:fill="FFFFFF"/>
        </w:rPr>
        <w:t>式</w:t>
      </w:r>
    </w:p>
    <w:p w:rsidR="00260067" w:rsidRDefault="00BF5AE2" w:rsidP="00260067">
      <w:pPr>
        <w:spacing w:after="75" w:line="432" w:lineRule="atLeast"/>
        <w:outlineLvl w:val="1"/>
        <w:rPr>
          <w:rFonts w:ascii="Helvetica" w:eastAsia="DengXian" w:hAnsi="Helvetica" w:cs="Helvetica"/>
          <w:b/>
          <w:bCs/>
          <w:color w:val="617F10"/>
          <w:sz w:val="96"/>
          <w:szCs w:val="96"/>
        </w:rPr>
      </w:pPr>
      <w:r>
        <w:rPr>
          <w:rFonts w:ascii="Helvetica" w:eastAsia="DengXian" w:hAnsi="Helvetica" w:cs="Helvetica"/>
          <w:b/>
          <w:bCs/>
          <w:color w:val="617F10"/>
          <w:sz w:val="96"/>
          <w:szCs w:val="96"/>
        </w:rPr>
        <w:t>VUE3</w:t>
      </w:r>
    </w:p>
    <w:p w:rsidR="005B392F" w:rsidRPr="00260067" w:rsidRDefault="005B392F" w:rsidP="00260067">
      <w:pPr>
        <w:spacing w:after="75" w:line="432" w:lineRule="atLeast"/>
        <w:outlineLvl w:val="1"/>
        <w:rPr>
          <w:rFonts w:ascii="Helvetica" w:eastAsia="Times New Roman" w:hAnsi="Helvetica" w:cs="Helvetica" w:hint="eastAsia"/>
          <w:color w:val="333333"/>
          <w:sz w:val="20"/>
          <w:szCs w:val="20"/>
        </w:rPr>
      </w:pPr>
      <w:r w:rsidRPr="005B392F">
        <w:rPr>
          <w:rFonts w:ascii="Helvetica" w:eastAsia="Times New Roman" w:hAnsi="Helvetica" w:cs="Helvetica"/>
          <w:color w:val="333333"/>
          <w:sz w:val="20"/>
          <w:szCs w:val="20"/>
        </w:rPr>
        <w:t>1.</w:t>
      </w:r>
    </w:p>
    <w:p w:rsidR="00260067" w:rsidRPr="009211B3" w:rsidRDefault="00260067" w:rsidP="008B1FD5"/>
    <w:sectPr w:rsidR="00260067" w:rsidRPr="009211B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68DE"/>
    <w:multiLevelType w:val="multilevel"/>
    <w:tmpl w:val="D254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D1B40"/>
    <w:multiLevelType w:val="hybridMultilevel"/>
    <w:tmpl w:val="44A263C8"/>
    <w:lvl w:ilvl="0" w:tplc="C4989C0E">
      <w:start w:val="1"/>
      <w:numFmt w:val="decimal"/>
      <w:lvlText w:val="%1."/>
      <w:lvlJc w:val="left"/>
      <w:pPr>
        <w:ind w:left="795" w:hanging="435"/>
      </w:pPr>
      <w:rPr>
        <w:rFonts w:ascii="Helvetica" w:eastAsia="DengXian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1972"/>
    <w:multiLevelType w:val="multilevel"/>
    <w:tmpl w:val="CEC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E1419"/>
    <w:multiLevelType w:val="multilevel"/>
    <w:tmpl w:val="74A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DF"/>
    <w:rsid w:val="000D38E8"/>
    <w:rsid w:val="00260067"/>
    <w:rsid w:val="00292C4C"/>
    <w:rsid w:val="003055CF"/>
    <w:rsid w:val="003754E4"/>
    <w:rsid w:val="005B392F"/>
    <w:rsid w:val="005F46AE"/>
    <w:rsid w:val="006255B0"/>
    <w:rsid w:val="007976E8"/>
    <w:rsid w:val="00836DB4"/>
    <w:rsid w:val="008B1FD5"/>
    <w:rsid w:val="009211B3"/>
    <w:rsid w:val="00924FFE"/>
    <w:rsid w:val="00A97AB1"/>
    <w:rsid w:val="00AE52DF"/>
    <w:rsid w:val="00BF5AE2"/>
    <w:rsid w:val="00D86E06"/>
    <w:rsid w:val="00F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12E6"/>
  <w15:chartTrackingRefBased/>
  <w15:docId w15:val="{3DD30295-5433-4E52-8021-810D2FC1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0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FD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2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7976E8"/>
    <w:rPr>
      <w:b/>
      <w:bCs/>
    </w:rPr>
  </w:style>
  <w:style w:type="character" w:customStyle="1" w:styleId="20">
    <w:name w:val="标题 2 字符"/>
    <w:basedOn w:val="a0"/>
    <w:link w:val="2"/>
    <w:uiPriority w:val="9"/>
    <w:rsid w:val="0026006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37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754E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a0"/>
    <w:rsid w:val="003754E4"/>
  </w:style>
  <w:style w:type="character" w:customStyle="1" w:styleId="tagcolor">
    <w:name w:val="tagcolor"/>
    <w:basedOn w:val="a0"/>
    <w:rsid w:val="003754E4"/>
  </w:style>
  <w:style w:type="character" w:customStyle="1" w:styleId="attributecolor">
    <w:name w:val="attributecolor"/>
    <w:basedOn w:val="a0"/>
    <w:rsid w:val="003754E4"/>
  </w:style>
  <w:style w:type="character" w:customStyle="1" w:styleId="attributevaluecolor">
    <w:name w:val="attributevaluecolor"/>
    <w:basedOn w:val="a0"/>
    <w:rsid w:val="003754E4"/>
  </w:style>
  <w:style w:type="character" w:styleId="a6">
    <w:name w:val="Emphasis"/>
    <w:basedOn w:val="a0"/>
    <w:uiPriority w:val="20"/>
    <w:qFormat/>
    <w:rsid w:val="00292C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6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2018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jsref/dom-obj-even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冒凡</dc:creator>
  <cp:keywords/>
  <dc:description/>
  <cp:lastModifiedBy>冒凡</cp:lastModifiedBy>
  <cp:revision>10</cp:revision>
  <dcterms:created xsi:type="dcterms:W3CDTF">2022-01-25T07:16:00Z</dcterms:created>
  <dcterms:modified xsi:type="dcterms:W3CDTF">2022-01-26T06:53:00Z</dcterms:modified>
</cp:coreProperties>
</file>