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media/image5.bmp" ContentType="image/bmp"/>
  <Override PartName="/word/media/image3.wmf" ContentType="image/x-wmf"/>
  <Override PartName="/word/media/image4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bCs/>
          <w:sz w:val="32"/>
          <w:szCs w:val="32"/>
        </w:rPr>
        <w:t>1997</w:t>
      </w:r>
      <w:r>
        <w:rPr>
          <w:rFonts w:ascii="宋体" w:hAnsi="宋体" w:cs="宋体"/>
          <w:b/>
          <w:bCs/>
          <w:sz w:val="32"/>
          <w:szCs w:val="32"/>
        </w:rPr>
        <w:t>年</w:t>
      </w:r>
      <w:r>
        <w:rPr>
          <w:rFonts w:ascii="宋体" w:hAnsi="宋体" w:cs="宋体"/>
          <w:b/>
          <w:bCs/>
          <w:sz w:val="32"/>
          <w:szCs w:val="32"/>
        </w:rPr>
        <w:t>河北</w:t>
      </w:r>
      <w:r>
        <w:rPr>
          <w:rFonts w:ascii="宋体" w:hAnsi="宋体" w:cs="宋体"/>
          <w:b/>
          <w:bCs/>
          <w:sz w:val="32"/>
          <w:szCs w:val="32"/>
        </w:rPr>
        <w:t>高考化学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真题及</w:t>
      </w:r>
      <w:r>
        <w:rPr>
          <w:rFonts w:ascii="宋体" w:hAnsi="宋体" w:cs="宋体"/>
          <w:b/>
          <w:bCs/>
          <w:sz w:val="32"/>
          <w:szCs w:val="32"/>
        </w:rPr>
        <w:t>答案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第Ⅰ卷（共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分），每小题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分，只有一个正确选项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下列物质中，受热后不易分解的是（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碳酸氢钠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氯化铵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硝酸铜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硫酸钾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下列元素在化合物中，可变化合价最多的是（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铝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镁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氧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据最新报道，放射性同位素钬可有效地治疗肝癌。该同位素原子核内的中子数与核外电子数之差是（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2695575</wp:posOffset>
                </wp:positionH>
                <wp:positionV relativeFrom="paragraph">
                  <wp:posOffset>165735</wp:posOffset>
                </wp:positionV>
                <wp:extent cx="1190625" cy="661035"/>
                <wp:effectExtent l="0" t="0" r="0" b="0"/>
                <wp:wrapNone/>
                <wp:docPr id="1" name="组合 3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520" cy="660960"/>
                          <a:chOff x="0" y="0"/>
                          <a:chExt cx="1190520" cy="660960"/>
                        </a:xfrm>
                      </wpg:grpSpPr>
                      <pic:pic xmlns:pic="http://schemas.openxmlformats.org/drawingml/2006/picture">
                        <pic:nvPicPr>
                          <pic:cNvPr id="0" name="对象 304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352440" y="19800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对象 305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352440" y="3772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78920"/>
                            <a:ext cx="91440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[H︰N︰H]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36396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733320" y="178920"/>
                            <a:ext cx="457200" cy="297360"/>
                          </a:xfrm>
                        </wpg:grpSpPr>
                        <pic:pic xmlns:pic="http://schemas.openxmlformats.org/drawingml/2006/picture">
                          <pic:nvPicPr>
                            <pic:cNvPr id="2" name="对象 310" descr="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142920" y="1908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" name="对象 311" descr="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142920" y="19836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0" y="0"/>
                              <a:ext cx="45720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[Cl]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14" style="position:absolute;margin-left:212.25pt;margin-top:13.05pt;width:93.75pt;height:52.05pt" coordorigin="4245,261" coordsize="1875,10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对象 304" stroked="f" o:allowincell="f" style="position:absolute;left:4800;top:573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05" stroked="f" o:allowincell="f" style="position:absolute;left:4800;top:855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4245;top:543;width:14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[H︰N︰H]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261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83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13" style="position:absolute;left:5400;top:543;width:720;height:468">
                  <v:shape id="shape_0" ID="对象 310" stroked="f" o:allowincell="f" style="position:absolute;left:5625;top:573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ID="对象 311" stroked="f" o:allowincell="f" style="position:absolute;left:5625;top:855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5400;top:543;width:719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[Cl]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-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A  32  B  67  C  99   D166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1200150" cy="396240"/>
                <wp:effectExtent l="0" t="0" r="0" b="89535"/>
                <wp:wrapNone/>
                <wp:docPr id="2" name="组合 34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05280" y="6084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72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3715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S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57920" y="4176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36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228600" y="99000"/>
                            <a:ext cx="733320" cy="236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     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2- 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4344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40" style="position:absolute;margin-left:54pt;margin-top:7.8pt;width:94.5pt;height:31.2pt" coordorigin="1080,156" coordsize="1890,624">
                <v:shape id="shape_0" stroked="f" o:allowincell="f" style="position:absolute;left:1080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23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38" style="position:absolute;left:1561;top:252;width:435;height:454">
                  <v:shape id="shape_0" stroked="f" o:allowincell="f" style="position:absolute;left:1576;top:25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561;top:39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66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S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2" style="position:absolute;left:1801;top:222;width:435;height:454">
                  <v:shape id="shape_0" stroked="f" o:allowincell="f" style="position:absolute;left:1816;top:22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36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440;top:312;width:1154;height:37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     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2-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6" style="position:absolute;left:1621;top:156;width:555;height:312">
                  <v:shape id="shape_0" stroked="f" o:allowincell="f" style="position:absolute;left:1621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756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249" style="position:absolute;left:1666;top:468;width:555;height:312">
                  <v:shape id="shape_0" stroked="f" o:allowincell="f" style="position:absolute;left:1666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 xml:space="preserve">下列电子式书写错误正确的是（   ）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A.                            B.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695325</wp:posOffset>
                </wp:positionH>
                <wp:positionV relativeFrom="paragraph">
                  <wp:posOffset>635</wp:posOffset>
                </wp:positionV>
                <wp:extent cx="676275" cy="674370"/>
                <wp:effectExtent l="0" t="0" r="0" b="0"/>
                <wp:wrapNone/>
                <wp:docPr id="3" name="组合 3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440" cy="674280"/>
                          <a:chOff x="0" y="0"/>
                          <a:chExt cx="676440" cy="674280"/>
                        </a:xfrm>
                      </wpg:grpSpPr>
                      <pic:pic xmlns:pic="http://schemas.openxmlformats.org/drawingml/2006/picture">
                        <pic:nvPicPr>
                          <pic:cNvPr id="4" name="对象 31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305280" y="20196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对象 317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305280" y="3808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92240"/>
                            <a:ext cx="67644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H︰N︰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9320" y="37728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1960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1" style="position:absolute;margin-left:54.75pt;margin-top:0pt;width:53.25pt;height:53.1pt" coordorigin="1095,0" coordsize="1065,1062">
                <v:shape id="shape_0" ID="对象 316" stroked="f" o:allowincell="f" style="position:absolute;left:1575;top:318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17" stroked="f" o:allowincell="f" style="position:absolute;left:1575;top:600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stroked="f" o:allowincell="f" style="position:absolute;left:1095;top:303;width:106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H︰N︰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56;top:59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41;top: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2800350</wp:posOffset>
                </wp:positionH>
                <wp:positionV relativeFrom="paragraph">
                  <wp:posOffset>45720</wp:posOffset>
                </wp:positionV>
                <wp:extent cx="1200150" cy="396240"/>
                <wp:effectExtent l="0" t="0" r="0" b="89535"/>
                <wp:wrapNone/>
                <wp:docPr id="4" name="组合 3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9240" y="60840"/>
                            <a:ext cx="733320" cy="335160"/>
                          </a:xfrm>
                        </wpg:grpSpPr>
                        <wpg:grpSp>
                          <wpg:cNvGrpSpPr/>
                          <wpg:grpSpPr>
                            <a:xfrm>
                              <a:off x="8604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152280" y="38160"/>
                              <a:ext cx="46656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O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712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38160"/>
                              <a:ext cx="733320" cy="236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     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2- 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8160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22" style="position:absolute;margin-left:220.5pt;margin-top:3.6pt;width:94.5pt;height:31.2pt" coordorigin="4410,72" coordsize="1890,624">
                <v:shape id="shape_0" stroked="f" o:allowincell="f" style="position:absolute;left:4410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565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25" style="position:absolute;left:4755;top:168;width:1155;height:528">
                  <v:group id="shape_0" alt="组合 326" style="position:absolute;left:4891;top:168;width:435;height:453">
                    <v:shape id="shape_0" stroked="f" o:allowincell="f" style="position:absolute;left:4906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4891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995;top:228;width:734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O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组合 330" style="position:absolute;left:5176;top:168;width:436;height:453">
                    <v:shape id="shape_0" stroked="f" o:allowincell="f" style="position:absolute;left:5191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5176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755;top:228;width:1154;height:37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     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2- 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4" style="position:absolute;left:5011;top:72;width:555;height:312">
                  <v:shape id="shape_0" stroked="f" o:allowincell="f" style="position:absolute;left:5011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46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7" style="position:absolute;left:4996;top:384;width:555;height:312">
                  <v:shape id="shape_0" stroked="f" o:allowincell="f" style="position:absolute;left:4996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31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C.                             D.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下列含有极性键的离子晶体是（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CH3COOH  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NaOH  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Na2O2   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 xml:space="preserve">MgCl2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设阿佛加德罗常数的的值为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</w:rPr>
        <w:t>，下列叙述正确的是（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 </w:t>
      </w:r>
      <w:r>
        <w:rPr>
          <w:rFonts w:eastAsia="宋体" w:cs="宋体" w:ascii="宋体" w:hAnsi="宋体"/>
          <w:sz w:val="21"/>
          <w:szCs w:val="21"/>
        </w:rPr>
        <w:t>1molD2O</w:t>
      </w:r>
      <w:r>
        <w:rPr>
          <w:rFonts w:ascii="宋体" w:hAnsi="宋体" w:cs="宋体"/>
          <w:sz w:val="21"/>
          <w:szCs w:val="21"/>
        </w:rPr>
        <w:t>所含质子数为</w:t>
      </w:r>
      <w:r>
        <w:rPr>
          <w:rFonts w:eastAsia="宋体" w:cs="宋体" w:ascii="宋体" w:hAnsi="宋体"/>
          <w:sz w:val="21"/>
          <w:szCs w:val="21"/>
        </w:rPr>
        <w:t xml:space="preserve">12 NA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10g</w:t>
      </w:r>
      <w:r>
        <w:rPr>
          <w:rFonts w:ascii="宋体" w:hAnsi="宋体" w:cs="宋体"/>
          <w:sz w:val="21"/>
          <w:szCs w:val="21"/>
        </w:rPr>
        <w:t>氖气所含原子数为</w:t>
      </w:r>
      <w:r>
        <w:rPr>
          <w:rFonts w:eastAsia="宋体" w:cs="宋体" w:ascii="宋体" w:hAnsi="宋体"/>
          <w:sz w:val="21"/>
          <w:szCs w:val="21"/>
        </w:rPr>
        <w:t xml:space="preserve">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0.5 molAl</w:t>
      </w:r>
      <w:r>
        <w:rPr>
          <w:rFonts w:ascii="宋体" w:hAnsi="宋体" w:cs="宋体"/>
          <w:sz w:val="21"/>
          <w:szCs w:val="21"/>
        </w:rPr>
        <w:t>与足量盐酸反应转移电子数为</w:t>
      </w:r>
      <w:r>
        <w:rPr>
          <w:rFonts w:eastAsia="宋体" w:cs="宋体" w:ascii="宋体" w:hAnsi="宋体"/>
          <w:sz w:val="21"/>
          <w:szCs w:val="21"/>
        </w:rPr>
        <w:t xml:space="preserve">1.5NA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．标准状况下，</w:t>
      </w:r>
      <w:r>
        <w:rPr>
          <w:rFonts w:eastAsia="宋体" w:cs="宋体" w:ascii="宋体" w:hAnsi="宋体"/>
          <w:sz w:val="21"/>
          <w:szCs w:val="21"/>
        </w:rPr>
        <w:t>1L</w:t>
      </w:r>
      <w:r>
        <w:rPr>
          <w:rFonts w:ascii="宋体" w:hAnsi="宋体" w:cs="宋体"/>
          <w:sz w:val="21"/>
          <w:szCs w:val="21"/>
        </w:rPr>
        <w:t>水所含分子数为</w:t>
      </w:r>
      <w:r>
        <w:rPr>
          <w:rFonts w:eastAsia="宋体" w:cs="宋体" w:ascii="宋体" w:hAnsi="宋体"/>
          <w:sz w:val="21"/>
          <w:szCs w:val="21"/>
        </w:rPr>
        <w:t xml:space="preserve">1/22.4 NA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只用水就能鉴别的一组物质是（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．苯、乙酸、四氯化碳 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．乙醇、乙醛、乙酸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．乙醛、乙二醇、硝基苯 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．苯酚、乙醇、甘油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 w:ascii="宋体" w:hAnsi="宋体"/>
          <w:sz w:val="21"/>
          <w:szCs w:val="21"/>
        </w:rPr>
        <w:t>C+CO2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5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2CO-Q1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v1 N2+3H2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2NH3+Q2 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，对于上述反应，当温度升高时，</w:t>
      </w:r>
      <w:r>
        <w:rPr>
          <w:rFonts w:eastAsia="宋体" w:cs="宋体" w:ascii="宋体" w:hAnsi="宋体"/>
          <w:sz w:val="21"/>
          <w:szCs w:val="21"/>
        </w:rPr>
        <w:t>v1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的变化情况为（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同时增大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同时减小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增大，减小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减小，增大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实验室需用</w:t>
      </w:r>
      <w:r>
        <w:rPr>
          <w:rFonts w:eastAsia="宋体" w:cs="宋体" w:ascii="宋体" w:hAnsi="宋体"/>
          <w:sz w:val="21"/>
          <w:szCs w:val="21"/>
        </w:rPr>
        <w:t>480mL0.1mol</w:t>
      </w:r>
      <w:r>
        <w:rPr>
          <w:rFonts w:ascii="宋体" w:hAnsi="宋体" w:cs="宋体"/>
          <w:sz w:val="21"/>
          <w:szCs w:val="21"/>
        </w:rPr>
        <w:t>的硫酸铜溶液，现选取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>容量瓶进行配制，以下操作正确的是（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7.68g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12.0g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8.0g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12.5g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 xml:space="preserve">、某种胶体在电泳时，它的胶粒向阴极移动。在这胶体中分别加入下列物质：①蔗糖溶液②硫酸镁溶液③硅酸胶体④氢氧化铁胶体，不会发生凝聚的是（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①③</w:t>
      </w:r>
      <w:r>
        <w:rPr>
          <w:rFonts w:ascii="宋体" w:hAnsi="宋体" w:cs="宋体"/>
          <w:sz w:val="21"/>
          <w:szCs w:val="21"/>
        </w:rPr>
        <w:t>　　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　　①④　　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　　②③　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　　③④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0.1mol/L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BaCl2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 w:ascii="宋体" w:hAnsi="宋体"/>
          <w:sz w:val="21"/>
          <w:szCs w:val="21"/>
        </w:rPr>
        <w:t>100mL0.2mol/L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溶液中，则溶液中存在的离子浓度关系是（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c(H+)&gt;c(Cl-)&gt;c(Ba2+)&gt;c(SO42-)  B  c(Cl-)&gt; c(H+)&gt;c(SO42-) &gt;c(Ba2+)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c(H+)&gt; c(Cl-)&gt;c(SO42-) &gt;c(Ba2+)   D c(Cl-)&gt; c(H+)&gt;c(Ba2+)&gt;c(SO42-)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 xml:space="preserve">、你认为减少酸雨产生的途径可采取的措施是①少用煤作燃料②把工厂烟囱造高③燃料脱硫④在已酸化的土壤中加石灰⑤开发新能源（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①②③   B  ②③④⑤  C  ①③⑤  D  ①③④⑤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、短周期元素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的离子</w:t>
      </w:r>
      <w:r>
        <w:rPr>
          <w:rFonts w:eastAsia="宋体" w:cs="宋体" w:ascii="宋体" w:hAnsi="宋体"/>
          <w:sz w:val="21"/>
          <w:szCs w:val="21"/>
        </w:rPr>
        <w:t>M2+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>具有相同电子层结构，则下列说法正确的是（   ）</w:t>
      </w:r>
      <w:r>
        <w:rPr>
          <w:rFonts w:eastAsia="宋体" w:cs="宋体" w:ascii="宋体" w:hAnsi="宋体"/>
          <w:sz w:val="21"/>
          <w:szCs w:val="21"/>
        </w:rPr>
        <w:t>A   M2+</w:t>
      </w:r>
      <w:r>
        <w:rPr>
          <w:rFonts w:ascii="宋体" w:hAnsi="宋体" w:cs="宋体"/>
          <w:sz w:val="21"/>
          <w:szCs w:val="21"/>
        </w:rPr>
        <w:t>的离子半径比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 xml:space="preserve">小       </w:t>
      </w:r>
      <w:r>
        <w:rPr>
          <w:rFonts w:eastAsia="宋体" w:cs="宋体" w:ascii="宋体" w:hAnsi="宋体"/>
          <w:sz w:val="21"/>
          <w:szCs w:val="21"/>
        </w:rPr>
        <w:t>B  M</w:t>
      </w:r>
      <w:r>
        <w:rPr>
          <w:rFonts w:ascii="宋体" w:hAnsi="宋体" w:cs="宋体"/>
          <w:sz w:val="21"/>
          <w:szCs w:val="21"/>
        </w:rPr>
        <w:t>的原子序数比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小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原子的电子层数相等   </w:t>
      </w:r>
      <w:r>
        <w:rPr>
          <w:rFonts w:eastAsia="宋体" w:cs="宋体" w:ascii="宋体" w:hAnsi="宋体"/>
          <w:sz w:val="21"/>
          <w:szCs w:val="21"/>
        </w:rPr>
        <w:t>D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原子最外层电子数相等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气体通入</w:t>
      </w:r>
      <w:r>
        <w:rPr>
          <w:rFonts w:eastAsia="宋体" w:cs="宋体" w:ascii="宋体" w:hAnsi="宋体"/>
          <w:sz w:val="21"/>
          <w:szCs w:val="21"/>
        </w:rPr>
        <w:t>CaCl2</w:t>
      </w:r>
      <w:r>
        <w:rPr>
          <w:rFonts w:ascii="宋体" w:hAnsi="宋体" w:cs="宋体"/>
          <w:sz w:val="21"/>
          <w:szCs w:val="21"/>
        </w:rPr>
        <w:t>溶液，若要有白色沉淀产生，可加入的试剂是（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硫酸氢钾溶液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碳酸氢钙溶液  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氢氧化钠溶液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、下列离子方程式中，正确的是（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在氯化铝溶液中加入过量氨水  </w:t>
      </w:r>
      <w:r>
        <w:rPr>
          <w:rFonts w:eastAsia="宋体" w:cs="宋体" w:ascii="宋体" w:hAnsi="宋体"/>
          <w:sz w:val="21"/>
          <w:szCs w:val="21"/>
        </w:rPr>
        <w:t>Al3++3OH- =Al(OH)3↓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在硫酸铜溶液中加入过量氢氧化钡溶液  </w:t>
      </w:r>
      <w:r>
        <w:rPr>
          <w:rFonts w:eastAsia="宋体" w:cs="宋体" w:ascii="宋体" w:hAnsi="宋体"/>
          <w:sz w:val="21"/>
          <w:szCs w:val="21"/>
        </w:rPr>
        <w:t>Ba2++SO42- = BaSO4↓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在澄清石灰水中通入过量二氧化碳  </w:t>
      </w:r>
      <w:r>
        <w:rPr>
          <w:rFonts w:eastAsia="宋体" w:cs="宋体" w:ascii="宋体" w:hAnsi="宋体"/>
          <w:sz w:val="21"/>
          <w:szCs w:val="21"/>
        </w:rPr>
        <w:t xml:space="preserve">OH- +CO2=HCO3-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在碳酸投钙溶液中加入过量氢氧化钠溶液  </w:t>
      </w:r>
      <w:r>
        <w:rPr>
          <w:rFonts w:eastAsia="宋体" w:cs="宋体" w:ascii="宋体" w:hAnsi="宋体"/>
          <w:sz w:val="21"/>
          <w:szCs w:val="21"/>
        </w:rPr>
        <w:t>Ca2++HCO3- +OH- =CaCO3 ↓+H2O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的含有</w:t>
      </w:r>
      <w:r>
        <w:rPr>
          <w:rFonts w:eastAsia="宋体" w:cs="宋体" w:ascii="宋体" w:hAnsi="宋体"/>
          <w:sz w:val="21"/>
          <w:szCs w:val="21"/>
        </w:rPr>
        <w:t>Mg2+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Al3+</w:t>
      </w:r>
      <w:r>
        <w:rPr>
          <w:rFonts w:ascii="宋体" w:hAnsi="宋体" w:cs="宋体"/>
          <w:sz w:val="21"/>
          <w:szCs w:val="21"/>
        </w:rPr>
        <w:t>三种阳离子的溶液中，可能存在的阴离子是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eastAsia="宋体" w:cs="宋体" w:ascii="宋体" w:hAnsi="宋体"/>
          <w:sz w:val="21"/>
          <w:szCs w:val="21"/>
        </w:rPr>
        <w:t xml:space="preserve">Cl- ②NO3- ③SO42- ④S2- </w:t>
      </w:r>
      <w:r>
        <w:rPr>
          <w:rFonts w:ascii="宋体" w:hAnsi="宋体" w:cs="宋体"/>
          <w:sz w:val="21"/>
          <w:szCs w:val="21"/>
        </w:rPr>
        <w:t>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①②  B  ②③  C  ③④  D  ①③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、下列说法错误的是（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二氧化碳和漂白粉作用，生成具有氧化性的物质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二氧化硫通入氢硫酸中，使溶液的酸性一定减弱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二氧化硅和烧碱反应，使溶液的碱性一定减弱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二氧化氮可相互结合为四氧化二氮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、在下列各物质中加入过量盐酸后，最终不产生沉淀或浑浊的是（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偏铝酸钠溶液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苯酚钠溶液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硅酸钠溶液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硫代硫酸钠溶液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97</w:t>
      </w:r>
      <w:r>
        <w:rPr>
          <w:rFonts w:ascii="宋体" w:hAnsi="宋体" w:cs="宋体"/>
          <w:sz w:val="21"/>
          <w:szCs w:val="21"/>
        </w:rPr>
        <w:t>上海）</w:t>
      </w: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、某有机物的结构式为                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2171700</wp:posOffset>
            </wp:positionH>
            <wp:positionV relativeFrom="paragraph">
              <wp:posOffset>635</wp:posOffset>
            </wp:positionV>
            <wp:extent cx="1019175" cy="847725"/>
            <wp:effectExtent l="0" t="0" r="0" b="0"/>
            <wp:wrapNone/>
            <wp:docPr id="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5" t="-42" r="-35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它在一定条件下右能发生的反应有①加成 ②水解 ③酯化 ④氧化 ⑤中和 ⑥消去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　②③④　</w:t>
      </w:r>
      <w:r>
        <w:rPr>
          <w:rFonts w:eastAsia="宋体" w:cs="宋体" w:ascii="宋体" w:hAnsi="宋体"/>
          <w:sz w:val="21"/>
          <w:szCs w:val="21"/>
        </w:rPr>
        <w:t>B  ①③⑤⑥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C  ①③④⑤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D  ②③④⑤⑥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、用式量为</w:t>
      </w:r>
      <w:r>
        <w:rPr>
          <w:rFonts w:eastAsia="宋体" w:cs="宋体" w:ascii="宋体" w:hAnsi="宋体"/>
          <w:sz w:val="21"/>
          <w:szCs w:val="21"/>
        </w:rPr>
        <w:t>43</w:t>
      </w:r>
      <w:r>
        <w:rPr>
          <w:rFonts w:ascii="宋体" w:hAnsi="宋体" w:cs="宋体"/>
          <w:sz w:val="21"/>
          <w:szCs w:val="21"/>
        </w:rPr>
        <w:t>的烷基取代甲苯苯环上的一个氢原子，所得芳香烃产物的数目为 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3  B  4  C  5  D  6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、在一定条件下，将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同时通入倒立于水中且盛满水的容器中内，充分反应后，容器内残留</w:t>
      </w:r>
      <w:r>
        <w:rPr>
          <w:rFonts w:eastAsia="宋体" w:cs="宋体" w:ascii="宋体" w:hAnsi="宋体"/>
          <w:sz w:val="21"/>
          <w:szCs w:val="21"/>
        </w:rPr>
        <w:t>m/2</w:t>
      </w:r>
      <w:r>
        <w:rPr>
          <w:rFonts w:ascii="宋体" w:hAnsi="宋体" w:cs="宋体"/>
          <w:sz w:val="21"/>
          <w:szCs w:val="21"/>
        </w:rPr>
        <w:t>体积的气体，该气体与空气接触后变为红棕色。则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比值为（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  B  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C  8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D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8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值都等于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CH3COONa</w:t>
      </w:r>
      <w:r>
        <w:rPr>
          <w:rFonts w:ascii="宋体" w:hAnsi="宋体" w:cs="宋体"/>
          <w:sz w:val="21"/>
          <w:szCs w:val="21"/>
        </w:rPr>
        <w:t>两种溶液中，设由水电离产生的</w:t>
      </w:r>
      <w:r>
        <w:rPr>
          <w:rFonts w:eastAsia="宋体" w:cs="宋体" w:ascii="宋体" w:hAnsi="宋体"/>
          <w:sz w:val="21"/>
          <w:szCs w:val="21"/>
        </w:rPr>
        <w:t xml:space="preserve">OH- </w:t>
      </w:r>
      <w:r>
        <w:rPr>
          <w:rFonts w:ascii="宋体" w:hAnsi="宋体" w:cs="宋体"/>
          <w:sz w:val="21"/>
          <w:szCs w:val="21"/>
        </w:rPr>
        <w:t>离子浓度分别为</w:t>
      </w:r>
      <w:r>
        <w:rPr>
          <w:rFonts w:eastAsia="宋体" w:cs="宋体" w:ascii="宋体" w:hAnsi="宋体"/>
          <w:sz w:val="21"/>
          <w:szCs w:val="21"/>
        </w:rPr>
        <w:t>Amol/L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Bmol/L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关系为（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A&gt;B  B  A=10-4 B  C  B=10-4 A   D  A=B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三、选择题（本题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分）。每小题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分，每小题有一个或两个正确选项，只有一个正确选项的，多选不给分，有两个正确选项的，选对一个给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分，选错一个该小题不给分。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 xml:space="preserve">、下列各组溶液中，不用任何其他试剂就能鉴别的是（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Na2SO4  H2SO4  AlCl3  BaCl2      B  HCl  NaOH  K2SO4  NaHSO4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NaAlO2  KHCO3  NaCl  NaHSO4   D  NaOH  FeCl3  MgCl2  K2SO4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 xml:space="preserve">、在下列叙述中，能说明盐酸是强酸，醋酸是弱酸的是（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pH=4</w:t>
      </w:r>
      <w:r>
        <w:rPr>
          <w:rFonts w:ascii="宋体" w:hAnsi="宋体" w:cs="宋体"/>
          <w:sz w:val="21"/>
          <w:szCs w:val="21"/>
        </w:rPr>
        <w:t>的盐酸和醋酸稀释成</w:t>
      </w:r>
      <w:r>
        <w:rPr>
          <w:rFonts w:eastAsia="宋体" w:cs="宋体" w:ascii="宋体" w:hAnsi="宋体"/>
          <w:sz w:val="21"/>
          <w:szCs w:val="21"/>
        </w:rPr>
        <w:t>pH=5</w:t>
      </w:r>
      <w:r>
        <w:rPr>
          <w:rFonts w:ascii="宋体" w:hAnsi="宋体" w:cs="宋体"/>
          <w:sz w:val="21"/>
          <w:szCs w:val="21"/>
        </w:rPr>
        <w:t>的溶液，醋酸所需加入的水量多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盐酸和醋酸都可用相应的钠盐与浓酸酸反应制取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的盐酸和醋酸溶液中分别加入相应的钠盐固体，醋酸的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变化大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的盐酸和醋酸分别跟锌反应时，产生氢气的起始速度相等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、将可能混有下列物质的硫酸铵样品</w:t>
      </w:r>
      <w:r>
        <w:rPr>
          <w:rFonts w:eastAsia="宋体" w:cs="宋体" w:ascii="宋体" w:hAnsi="宋体"/>
          <w:sz w:val="21"/>
          <w:szCs w:val="21"/>
        </w:rPr>
        <w:t>13.2g</w:t>
      </w:r>
      <w:r>
        <w:rPr>
          <w:rFonts w:ascii="宋体" w:hAnsi="宋体" w:cs="宋体"/>
          <w:sz w:val="21"/>
          <w:szCs w:val="21"/>
        </w:rPr>
        <w:t>， 在加热条件下与过量氢氧化钠溶液反应，可收集到气体</w:t>
      </w:r>
      <w:r>
        <w:rPr>
          <w:rFonts w:eastAsia="宋体" w:cs="宋体" w:ascii="宋体" w:hAnsi="宋体"/>
          <w:sz w:val="21"/>
          <w:szCs w:val="21"/>
        </w:rPr>
        <w:t>4.3L</w:t>
      </w:r>
      <w:r>
        <w:rPr>
          <w:rFonts w:ascii="宋体" w:hAnsi="宋体" w:cs="宋体"/>
          <w:sz w:val="21"/>
          <w:szCs w:val="21"/>
        </w:rPr>
        <w:t xml:space="preserve">（标准状况），则该样品内不可能含有的物质是（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氯化铵和碳酸氢铵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</w:t>
      </w:r>
      <w:r>
        <w:rPr>
          <w:rFonts w:ascii="宋体" w:hAnsi="宋体" w:cs="宋体"/>
          <w:sz w:val="21"/>
          <w:szCs w:val="21"/>
        </w:rPr>
        <w:t>氯化铵和碳酸铵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、在由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组成的混合物中加入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2mol/L</w:t>
      </w:r>
      <w:r>
        <w:rPr>
          <w:rFonts w:ascii="宋体" w:hAnsi="宋体" w:cs="宋体"/>
          <w:sz w:val="21"/>
          <w:szCs w:val="21"/>
        </w:rPr>
        <w:t>的盐酸，恰好使混合物完全溶解，并放出</w:t>
      </w:r>
      <w:r>
        <w:rPr>
          <w:rFonts w:eastAsia="宋体" w:cs="宋体" w:ascii="宋体" w:hAnsi="宋体"/>
          <w:sz w:val="21"/>
          <w:szCs w:val="21"/>
        </w:rPr>
        <w:t>448mL</w:t>
      </w:r>
      <w:r>
        <w:rPr>
          <w:rFonts w:ascii="宋体" w:hAnsi="宋体" w:cs="宋体"/>
          <w:sz w:val="21"/>
          <w:szCs w:val="21"/>
        </w:rPr>
        <w:t>气体（标准状况），此时溶液中无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 xml:space="preserve">离子。则下列判断正确的是（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混合物里三种物质反应时消耗盐酸的物质的量之比为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3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反应后所得溶液中的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离子与</w:t>
      </w:r>
      <w:r>
        <w:rPr>
          <w:rFonts w:eastAsia="宋体" w:cs="宋体" w:ascii="宋体" w:hAnsi="宋体"/>
          <w:sz w:val="21"/>
          <w:szCs w:val="21"/>
        </w:rPr>
        <w:t xml:space="preserve">Cl- </w:t>
      </w:r>
      <w:r>
        <w:rPr>
          <w:rFonts w:ascii="宋体" w:hAnsi="宋体" w:cs="宋体"/>
          <w:sz w:val="21"/>
          <w:szCs w:val="21"/>
        </w:rPr>
        <w:t>离子的物质的量之比为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 xml:space="preserve">2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第Ⅱ卷（共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、铁酸钠</w:t>
      </w:r>
      <w:r>
        <w:rPr>
          <w:rFonts w:eastAsia="宋体" w:cs="宋体" w:ascii="宋体" w:hAnsi="宋体"/>
          <w:sz w:val="21"/>
          <w:szCs w:val="21"/>
        </w:rPr>
        <w:t>(Na2FeO4)</w:t>
      </w:r>
      <w:r>
        <w:rPr>
          <w:rFonts w:ascii="宋体" w:hAnsi="宋体" w:cs="宋体"/>
          <w:sz w:val="21"/>
          <w:szCs w:val="21"/>
        </w:rPr>
        <w:t>是水处理过程中使用的一种新型净水剂，它氧化性比高锰酸钾更强，本身在反应中被还原为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离子。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配平制取铁酸钠的化学方程式：</w:t>
      </w:r>
      <w:r>
        <w:rPr>
          <w:rFonts w:eastAsia="宋体" w:cs="宋体" w:ascii="宋体" w:hAnsi="宋体"/>
          <w:sz w:val="21"/>
          <w:szCs w:val="21"/>
        </w:rPr>
        <w:t xml:space="preserve">Fe(NO3)+NaOH+Cl2─Na2FeO4+NaNO3+NaCl+H2O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反应中      元素被氧化，转移电子总数为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铁酸钠之所以能净水，除了能消毒外，另一个原因是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四种短周期元素的原子序数</w:t>
      </w:r>
      <w:r>
        <w:rPr>
          <w:rFonts w:eastAsia="宋体" w:cs="宋体" w:ascii="宋体" w:hAnsi="宋体"/>
          <w:sz w:val="21"/>
          <w:szCs w:val="21"/>
        </w:rPr>
        <w:t>X&gt;W&gt;Z&gt;Y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原子的最外层没有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电子，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原子核外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1,Z</w:t>
      </w:r>
      <w:r>
        <w:rPr>
          <w:rFonts w:ascii="宋体" w:hAnsi="宋体" w:cs="宋体"/>
          <w:sz w:val="21"/>
          <w:szCs w:val="21"/>
        </w:rPr>
        <w:t>原子核外电子中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电子数比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元素的单质与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 xml:space="preserve">所形成的化合物反应，其化学方程式：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 xml:space="preserve">元素的最高价氧化物对应水化物的碱性强弱为     </w:t>
      </w:r>
      <w:r>
        <w:rPr>
          <w:rFonts w:eastAsia="宋体" w:cs="宋体" w:ascii="宋体" w:hAnsi="宋体"/>
          <w:sz w:val="21"/>
          <w:szCs w:val="21"/>
        </w:rPr>
        <w:t xml:space="preserve">&lt;      </w:t>
      </w:r>
      <w:r>
        <w:rPr>
          <w:rFonts w:ascii="宋体" w:hAnsi="宋体" w:cs="宋体"/>
          <w:sz w:val="21"/>
          <w:szCs w:val="21"/>
        </w:rPr>
        <w:t>（用分子式表示）。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这四种元素原子半径的大小为      </w:t>
      </w:r>
      <w:r>
        <w:rPr>
          <w:rFonts w:eastAsia="宋体" w:cs="宋体" w:ascii="宋体" w:hAnsi="宋体"/>
          <w:sz w:val="21"/>
          <w:szCs w:val="21"/>
        </w:rPr>
        <w:t xml:space="preserve">&gt;       &gt;       &gt;         </w:t>
      </w:r>
      <w:r>
        <w:rPr>
          <w:rFonts w:ascii="宋体" w:hAnsi="宋体" w:cs="宋体"/>
          <w:sz w:val="21"/>
          <w:szCs w:val="21"/>
        </w:rPr>
        <w:t>（填元素符号）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、哥伦亚号航天飞机曾用金属铝粉和高氯酸铵混合物作为固体燃料。加热铝粉使其氧化并放出大量热量，促使混合物中另一种燃料分解。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摩尔高氯酸铵分解时除产生</w:t>
      </w:r>
      <w:r>
        <w:rPr>
          <w:rFonts w:eastAsia="宋体" w:cs="宋体" w:ascii="宋体" w:hAnsi="宋体"/>
          <w:sz w:val="21"/>
          <w:szCs w:val="21"/>
        </w:rPr>
        <w:t>2m mol</w:t>
      </w:r>
      <w:r>
        <w:rPr>
          <w:rFonts w:ascii="宋体" w:hAnsi="宋体" w:cs="宋体"/>
          <w:sz w:val="21"/>
          <w:szCs w:val="21"/>
        </w:rPr>
        <w:t>水蒸气和</w:t>
      </w:r>
      <w:r>
        <w:rPr>
          <w:rFonts w:eastAsia="宋体" w:cs="宋体" w:ascii="宋体" w:hAnsi="宋体"/>
          <w:sz w:val="21"/>
          <w:szCs w:val="21"/>
        </w:rPr>
        <w:t>m mol</w:t>
      </w:r>
      <w:r>
        <w:rPr>
          <w:rFonts w:ascii="宋体" w:hAnsi="宋体" w:cs="宋体"/>
          <w:sz w:val="21"/>
          <w:szCs w:val="21"/>
        </w:rPr>
        <w:t>氧气外，其它组成元素均以单质形式放出，因而产生巨大的推动力。试写出其中涉及的化学方程式：（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                                                 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）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根据此反应原理，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摩尔高氯酸铵分解所产生的气体有          摩尔。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考生注意：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题为分叉题，分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两题，考生可任选一题。如两题都做，只以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题计分。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牙齿表面由一层硬的、组成为</w:t>
      </w:r>
      <w:r>
        <w:rPr>
          <w:rFonts w:eastAsia="宋体" w:cs="宋体" w:ascii="宋体" w:hAnsi="宋体"/>
          <w:sz w:val="21"/>
          <w:szCs w:val="21"/>
        </w:rPr>
        <w:t>Ca5(PO4)3OH</w:t>
      </w:r>
      <w:r>
        <w:rPr>
          <w:rFonts w:ascii="宋体" w:hAnsi="宋体" w:cs="宋体"/>
          <w:sz w:val="21"/>
          <w:szCs w:val="21"/>
        </w:rPr>
        <w:t>的物质保护着，它在唾液中存在下列平衡：</w:t>
      </w:r>
      <w:r>
        <w:rPr>
          <w:rFonts w:eastAsia="宋体" w:cs="宋体" w:ascii="宋体" w:hAnsi="宋体"/>
          <w:sz w:val="21"/>
          <w:szCs w:val="21"/>
        </w:rPr>
        <w:t xml:space="preserve">Ca5(PO4)3OH(s)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5Ca2++3PO43-+OH-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进食后，细菌和酶作用于食物，产生有机酸，这时牙齿就会受到腐蚀，其原因是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Ca5(PO4)3F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 xml:space="preserve">）的溶解度比上面的矿化产物更小，质地更坚固。主动脉用离子方程式表示，当牙膏中配有氟化物添加剂后能防止龋齿的原因：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根据以上原理，请你提出一种其它促进矿化的方法：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4552950</wp:posOffset>
            </wp:positionH>
            <wp:positionV relativeFrom="paragraph">
              <wp:posOffset>1386840</wp:posOffset>
            </wp:positionV>
            <wp:extent cx="819150" cy="723900"/>
            <wp:effectExtent l="0" t="0" r="0" b="0"/>
            <wp:wrapNone/>
            <wp:docPr id="9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4" t="-49" r="-44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）抽烟对人体有害。烟草不完全燃烧产生的一氧化碳被吸进肺里跟血液中的血红蛋白（用表示）化合，发生下述反应：</w:t>
      </w:r>
      <w:r>
        <w:rPr>
          <w:rFonts w:eastAsia="宋体" w:cs="宋体" w:ascii="宋体" w:hAnsi="宋体"/>
          <w:sz w:val="21"/>
          <w:szCs w:val="21"/>
        </w:rPr>
        <w:t xml:space="preserve">CO+Hb•O2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O2+Hb•CO</w:t>
      </w:r>
      <w:r>
        <w:rPr>
          <w:rFonts w:ascii="宋体" w:hAnsi="宋体" w:cs="宋体"/>
          <w:sz w:val="21"/>
          <w:szCs w:val="21"/>
        </w:rPr>
        <w:t>实验表明，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的浓度即使只有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2%</w:t>
      </w:r>
      <w:r>
        <w:rPr>
          <w:rFonts w:ascii="宋体" w:hAnsi="宋体" w:cs="宋体"/>
          <w:sz w:val="21"/>
          <w:szCs w:val="21"/>
        </w:rPr>
        <w:t>，也足以使人的智力受损。试回答：（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）上述反应的平衡常数表达式为：</w:t>
      </w:r>
      <w:r>
        <w:rPr>
          <w:rFonts w:eastAsia="宋体" w:cs="宋体" w:ascii="宋体" w:hAnsi="宋体"/>
          <w:sz w:val="21"/>
          <w:szCs w:val="21"/>
        </w:rPr>
        <w:t xml:space="preserve">K=                  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）抽烟后，吸入肺部的空气中测得的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的浓度分别为</w:t>
      </w:r>
      <w:r>
        <w:rPr>
          <w:rFonts w:eastAsia="宋体" w:cs="宋体" w:ascii="宋体" w:hAnsi="宋体"/>
          <w:sz w:val="21"/>
          <w:szCs w:val="21"/>
        </w:rPr>
        <w:t>10-6mol/L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10-2mol/L</w:t>
      </w:r>
      <w:r>
        <w:rPr>
          <w:rFonts w:ascii="宋体" w:hAnsi="宋体" w:cs="宋体"/>
          <w:sz w:val="21"/>
          <w:szCs w:val="21"/>
        </w:rPr>
        <w:t>。已知</w:t>
      </w:r>
      <w:r>
        <w:rPr>
          <w:rFonts w:eastAsia="宋体" w:cs="宋体" w:ascii="宋体" w:hAnsi="宋体"/>
          <w:sz w:val="21"/>
          <w:szCs w:val="21"/>
        </w:rPr>
        <w:t>37℃</w:t>
      </w:r>
      <w:r>
        <w:rPr>
          <w:rFonts w:ascii="宋体" w:hAnsi="宋体" w:cs="宋体"/>
          <w:sz w:val="21"/>
          <w:szCs w:val="21"/>
        </w:rPr>
        <w:t>时，平衡常数</w:t>
      </w:r>
      <w:r>
        <w:rPr>
          <w:rFonts w:eastAsia="宋体" w:cs="宋体" w:ascii="宋体" w:hAnsi="宋体"/>
          <w:sz w:val="21"/>
          <w:szCs w:val="21"/>
        </w:rPr>
        <w:t>K=220</w:t>
      </w:r>
      <w:r>
        <w:rPr>
          <w:rFonts w:ascii="宋体" w:hAnsi="宋体" w:cs="宋体"/>
          <w:sz w:val="21"/>
          <w:szCs w:val="21"/>
        </w:rPr>
        <w:t>，这时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              （填大于、等于或小于）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倍。（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）进入肺部的众多有害物质中，除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外还有一种称为尼古丁的剧毒的物质，它的结构简式为：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式中以线示键，线的交点处代表有碳原子，并用原子数补足四价，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但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 xml:space="preserve">原子都未标记出来。试写出这它的分子式：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五、（本题共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、某课外小组模拟呼吸面具中的原理（过氧化钠与潮湿二氧化碳反应），设计用下列仪器来制取氧气并测量氧气的体积。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object w:dxaOrig="4680" w:dyaOrig="1137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position:absolute;margin-left:36pt;margin-top:15.6pt;width:261pt;height:129.15pt;mso-wrap-distance-left:9.05pt;mso-wrap-distance-right:9.05pt;mso-position-horizontal-relative:text;mso-position-vertical-relative:text" filled="f" o:ole="">
            <v:imagedata r:id="rId15" o:title=""/>
            <w10:wrap type="topAndBottom"/>
          </v:shape>
          <o:OLEObject Type="Embed" ProgID="" ShapeID="ole_rId14" DrawAspect="Content" ObjectID="_1098851929" r:id="rId14"/>
        </w:objec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上图中量气装置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是由甲、乙两根玻璃管组成，它们用橡皮管连通，并装入适量水。甲管有刻度（</w:t>
      </w:r>
      <w:r>
        <w:rPr>
          <w:rFonts w:eastAsia="宋体" w:cs="宋体" w:ascii="宋体" w:hAnsi="宋体"/>
          <w:sz w:val="21"/>
          <w:szCs w:val="21"/>
        </w:rPr>
        <w:t>0-50</w:t>
      </w:r>
      <w:r>
        <w:rPr>
          <w:rFonts w:ascii="宋体" w:hAnsi="宋体" w:cs="宋体"/>
          <w:sz w:val="21"/>
          <w:szCs w:val="21"/>
        </w:rPr>
        <w:t>毫升），供量气用；乙管可上下移动，以调节液面高低。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实验室可供选用的药品还有：稀硫酸、盐酸、过氧化钠、碳酸钠、大理石、水。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上述装置的连接顺序是（填各接口的编号，其中连接胶管及夹持装置均省略）：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装置中放入的反应物是             和              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）装置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的作用是                           装置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的作用是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）为了较准确地测量氧气的体积，除了必须检查整个装置的气密性之外，在读取反应前后甲管中液面的读数、求其差值的过程中，应注意            和               （填写字母编号）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视线与凹液面最低处相平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等待片刻，待乙管中液面不再上升时，立刻读数 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读数时应上下移动乙管，使甲、乙两管液面相平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读数时不一定使 甲、乙两管液面相平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、在已经提取氯化钠、溴、镁等化学物质的富碘卤水中，采用下面的工艺流程生产单质碘：                       ④稀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143500" cy="2377440"/>
                <wp:effectExtent l="5080" t="5080" r="5080" b="5080"/>
                <wp:wrapNone/>
                <wp:docPr id="11" name="组合 7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680" cy="2377440"/>
                          <a:chOff x="0" y="0"/>
                          <a:chExt cx="5143680" cy="2377440"/>
                        </a:xfrm>
                      </wpg:grpSpPr>
                      <wps:wsp>
                        <wps:cNvSpPr txBox="1"/>
                        <wps:spPr>
                          <a:xfrm>
                            <a:off x="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43080" y="1585080"/>
                            <a:ext cx="11430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48608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甲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28800" y="158508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99072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314880" y="158508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86280" y="118872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783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188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4800600" y="1188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丁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800600" y="178308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72080" y="1783080"/>
                            <a:ext cx="800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572000" y="1386720"/>
                            <a:ext cx="0" cy="396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386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78308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981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657600" y="217944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208044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79236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685800" y="49536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714680" y="49536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198000"/>
                            <a:ext cx="9144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144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2171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43480" y="0"/>
                            <a:ext cx="0" cy="990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5" style="position:absolute;margin-left:0pt;margin-top:0pt;width:405pt;height:187.2pt" coordorigin="0,0" coordsize="8100,3744">
                <v:shape id="shape_0" fillcolor="white" stroked="t" o:allowincell="f" style="position:absolute;left: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-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40,2496" to="2339,2496" ID="直线 4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234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甲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2880,2496" to="4859,2496" ID="直线 4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156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5220;top:2496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4860,1872" to="4860,2807" ID="直线 5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60,2808" to="5219,2808" ID="直线 5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4860,1872" to="5219,1872" ID="直线 5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7560;top:1872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丁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7560;top:2808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940,2808" to="7199,2808" ID="直线 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200,2807" ID="直线 57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559,2184" ID="直线 5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7200,2808" to="7200,3119" ID="直线 5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3120" to="7559,3120" ID="直线 6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760,3432" to="7739,3432" ID="直线 63" stroked="t" o:allowincell="f" style="position:absolute;flip:x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3276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1248" to="1440,2183" ID="直线 6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1080;top:78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2700;top:78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312" to="2879,312" ID="直线 6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440,312" to="1440,779" ID="直线 7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880,312" to="2880,779" ID="直线 7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160,0" to="2160,311" ID="直线 7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160,0" to="5579,0" ID="直线 7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80,0" to="5580,1559" ID="直线 7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⑤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 xml:space="preserve">HNO3                      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①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AgNO3</w:t>
      </w:r>
      <w:r>
        <w:rPr>
          <w:rFonts w:ascii="宋体" w:hAnsi="宋体" w:cs="宋体"/>
          <w:sz w:val="21"/>
          <w:szCs w:val="21"/>
        </w:rPr>
        <w:t>溶液       ③加适量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 xml:space="preserve">屑、水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②</w:t>
      </w:r>
      <w:r>
        <w:rPr>
          <w:rFonts w:ascii="宋体" w:hAnsi="宋体" w:cs="宋体"/>
          <w:sz w:val="21"/>
          <w:szCs w:val="21"/>
        </w:rPr>
        <w:t>过滤、水洗                 搅拌                  ⑥通适量</w:t>
      </w:r>
      <w:r>
        <w:rPr>
          <w:rFonts w:eastAsia="宋体" w:cs="宋体" w:ascii="宋体" w:hAnsi="宋体"/>
          <w:sz w:val="21"/>
          <w:szCs w:val="21"/>
        </w:rPr>
        <w:t xml:space="preserve">Cl2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 xml:space="preserve">弃去母液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4914900</wp:posOffset>
                </wp:positionH>
                <wp:positionV relativeFrom="paragraph">
                  <wp:posOffset>99060</wp:posOffset>
                </wp:positionV>
                <wp:extent cx="0" cy="99060"/>
                <wp:effectExtent l="5080" t="0" r="5080" b="0"/>
                <wp:wrapNone/>
                <wp:docPr id="12" name="直线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9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7pt,7.8pt" to="387pt,15.55pt" ID="直线 6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    ⑦</w:t>
      </w:r>
      <w:r>
        <w:rPr>
          <w:rFonts w:ascii="宋体" w:hAnsi="宋体" w:cs="宋体"/>
          <w:sz w:val="21"/>
          <w:szCs w:val="21"/>
        </w:rPr>
        <w:t>提纯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）乙、丁中溶质的分子式：乙           ，丁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）第④步操作中用稀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浸洗的目的是                      （填写字母编号）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NO3-- b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I- c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 xml:space="preserve">Fe  d </w:t>
      </w:r>
      <w:r>
        <w:rPr>
          <w:rFonts w:ascii="宋体" w:hAnsi="宋体" w:cs="宋体"/>
          <w:sz w:val="21"/>
          <w:szCs w:val="21"/>
        </w:rPr>
        <w:t>除去碱性物质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）第步操作可供提纯的两种方法是           和             （不要求写具体步骤）。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）实验室检验</w:t>
      </w:r>
      <w:r>
        <w:rPr>
          <w:rFonts w:eastAsia="宋体" w:cs="宋体" w:ascii="宋体" w:hAnsi="宋体"/>
          <w:sz w:val="21"/>
          <w:szCs w:val="21"/>
        </w:rPr>
        <w:t xml:space="preserve">I2 </w:t>
      </w:r>
      <w:r>
        <w:rPr>
          <w:rFonts w:ascii="宋体" w:hAnsi="宋体" w:cs="宋体"/>
          <w:sz w:val="21"/>
          <w:szCs w:val="21"/>
        </w:rPr>
        <w:t xml:space="preserve">的方法是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 xml:space="preserve">）甲物质见光易变黑，其原因是（用化学方程式表示）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六、（本题共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、写出下列叙述中有关物质的结构简式；分子式为</w:t>
      </w:r>
      <w:r>
        <w:rPr>
          <w:rFonts w:eastAsia="宋体" w:cs="宋体" w:ascii="宋体" w:hAnsi="宋体"/>
          <w:sz w:val="21"/>
          <w:szCs w:val="21"/>
        </w:rPr>
        <w:t>C3H7Br</w:t>
      </w:r>
      <w:r>
        <w:rPr>
          <w:rFonts w:ascii="宋体" w:hAnsi="宋体" w:cs="宋体"/>
          <w:sz w:val="21"/>
          <w:szCs w:val="21"/>
        </w:rPr>
        <w:t>的卤代烃经消去反应后得到的有机物是              ；能与金属钠反应，但不能与氢氧化钠反应的芳香族化合物</w:t>
      </w:r>
      <w:r>
        <w:rPr>
          <w:rFonts w:eastAsia="宋体" w:cs="宋体" w:ascii="宋体" w:hAnsi="宋体"/>
          <w:sz w:val="21"/>
          <w:szCs w:val="21"/>
        </w:rPr>
        <w:t>C7H8O</w:t>
      </w:r>
      <w:r>
        <w:rPr>
          <w:rFonts w:ascii="宋体" w:hAnsi="宋体" w:cs="宋体"/>
          <w:sz w:val="21"/>
          <w:szCs w:val="21"/>
        </w:rPr>
        <w:t>是                     ；含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三种元素的有机物，燃烧时消耗的氧气和生成的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H2O</w:t>
      </w:r>
      <w:r>
        <w:rPr>
          <w:rFonts w:ascii="宋体" w:hAnsi="宋体" w:cs="宋体"/>
          <w:sz w:val="21"/>
          <w:szCs w:val="21"/>
        </w:rPr>
        <w:t>之间物质的量之比为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，则此类有机物中最简单的一种是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、有一种广泛用于汽车、家电产品上的高分子涂料，是按下列流程图生产的。图中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C3H4O</w:t>
      </w:r>
      <w:r>
        <w:rPr>
          <w:rFonts w:ascii="宋体" w:hAnsi="宋体" w:cs="宋体"/>
          <w:sz w:val="21"/>
          <w:szCs w:val="21"/>
        </w:rPr>
        <w:t>）和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都可以发生银镜反应，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的分子中碳原子数相等，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的烃基上一氯取代位置有三种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200025</wp:posOffset>
                </wp:positionH>
                <wp:positionV relativeFrom="paragraph">
                  <wp:posOffset>78105</wp:posOffset>
                </wp:positionV>
                <wp:extent cx="4002405" cy="1781175"/>
                <wp:effectExtent l="5080" t="5080" r="5080" b="5080"/>
                <wp:wrapNone/>
                <wp:docPr id="13" name="组合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2480" cy="1781280"/>
                          <a:chOff x="0" y="0"/>
                          <a:chExt cx="4002480" cy="1781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002480" cy="1781280"/>
                          </a:xfrm>
                        </wpg:grpSpPr>
                        <wps:wsp>
                          <wps:cNvSpPr/>
                          <wps:spPr>
                            <a:xfrm>
                              <a:off x="2630880" y="691560"/>
                              <a:ext cx="6858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4002480" cy="178128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4000680" cy="15850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4000680" cy="1585080"/>
                                </a:xfrm>
                              </wpg:grpSpPr>
                              <wps:wsp>
                                <wps:cNvSpPr/>
                                <wps:spPr>
                                  <a:xfrm flipV="1">
                                    <a:off x="228600" y="99000"/>
                                    <a:ext cx="0" cy="3963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4000680" cy="15850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57480" y="99000"/>
                                      <a:ext cx="80028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057400" y="1188720"/>
                                      <a:ext cx="343080" cy="297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0" y="0"/>
                                      <a:ext cx="2629080" cy="1585080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0" y="0"/>
                                        <a:ext cx="2400480" cy="1585080"/>
                                      </a:xfrm>
                                    </wpg:grpSpPr>
                                    <wpg:grpSp>
                                      <wpg:cNvGrpSpPr/>
                                      <wpg:grpSpPr>
                                        <a:xfrm>
                                          <a:off x="0" y="0"/>
                                          <a:ext cx="2400480" cy="1287720"/>
                                        </a:xfrm>
                                      </wpg:grpSpPr>
                                      <wpg:grpS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400480" cy="1287720"/>
                                          </a:xfrm>
                                        </wpg:grpSpPr>
                                        <wpg:grpSp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400480" cy="891720"/>
                                            </a:xfrm>
                                          </wpg:grpSpPr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257480" cy="891720"/>
                                              </a:xfrm>
                                            </wpg:grpSpPr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0" y="495360"/>
                                                  <a:ext cx="571680" cy="396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kern w:val="2"/>
                                                        <w:sz w:val="21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丙烯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228600" y="99000"/>
                                                  <a:ext cx="6858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style>
                                                <a:lnRef idx="0"/>
                                                <a:fillRef idx="0"/>
                                                <a:effectRef idx="0"/>
                                                <a:fontRef idx="minor"/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914400" y="0"/>
                                                  <a:ext cx="343080" cy="297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sz w:val="21"/>
                                                        <w:kern w:val="2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A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SpPr txBox="1"/>
                                            <wps:spPr>
                                              <a:xfrm>
                                                <a:off x="2057400" y="0"/>
                                                <a:ext cx="343080" cy="2973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360">
                                                <a:solidFill>
                                                  <a:srgbClr val="000000"/>
                                                </a:solidFill>
                                                <a:miter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>
                                                  <w:pPr>
                                                    <w:overflowPunct w:val="false"/>
                                                    <w:bidi w:val="0"/>
                                                    <w:jc w:val="center"/>
                                                    <w:rPr/>
                                                  </w:pPr>
                                                  <w:r>
                                                    <w:rPr>
                                                      <w:sz w:val="21"/>
                                                      <w:kern w:val="2"/>
                                                      <w:szCs w:val="20"/>
                                                      <w:rFonts w:ascii="Times New Roman" w:hAnsi="Times New Roman" w:eastAsia="宋体" w:cs="Times New Roman"/>
                                                      <w:color w:val="auto"/>
                                                      <w:lang w:val="en-US" w:eastAsia="zh-CN" w:bidi="ar-SA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anchor="t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891720"/>
                                              <a:ext cx="0" cy="39636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1287720"/>
                                              <a:ext cx="68580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SpPr/>
                                        <wps:spPr>
                                          <a:xfrm>
                                            <a:off x="1371600" y="1287720"/>
                                            <a:ext cx="685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360">
                                            <a:solidFill>
                                              <a:srgbClr val="000000"/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SpPr txBox="1"/>
                                      <wps:spPr>
                                        <a:xfrm>
                                          <a:off x="800280" y="1089720"/>
                                          <a:ext cx="571680" cy="4953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360">
                                          <a:solidFill>
                                            <a:srgbClr val="000000"/>
                                          </a:solidFill>
                                          <a:miter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M</w:t>
                                            </w:r>
                                          </w:p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C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3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H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4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O</w:t>
                                            </w:r>
                                          </w:p>
                                        </w:txbxContent>
                                      </wps:txbx>
                                      <wps:bodyPr wrap="square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SpPr/>
                                    <wps:spPr>
                                      <a:xfrm>
                                        <a:off x="2400480" y="9900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629080" y="99000"/>
                                        <a:ext cx="0" cy="1188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400480" y="128772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s:wsp>
                                  <wps:cNvSpPr txBox="1"/>
                                  <wps:spPr>
                                    <a:xfrm>
                                      <a:off x="3314880" y="396360"/>
                                      <a:ext cx="685800" cy="495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D</w:t>
                                        </w:r>
                                      </w:p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7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12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659400" y="889560"/>
                                  <a:ext cx="0" cy="2973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3659400" y="889560"/>
                                <a:ext cx="0" cy="3963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3316680" y="1285920"/>
                                <a:ext cx="685800" cy="495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高分子涂料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</wpg:grpSp>
                      <wps:wsp>
                        <wps:cNvSpPr/>
                        <wps:spPr>
                          <a:xfrm>
                            <a:off x="343080" y="1287720"/>
                            <a:ext cx="457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5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43280" y="1287720"/>
                            <a:ext cx="114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69336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57600" y="108972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15.75pt;margin-top:6.15pt;width:315.2pt;height:140.25pt" coordorigin="315,123" coordsize="6304,2805">
                <v:group id="shape_0" alt="组合 7" style="position:absolute;left:315;top:123;width:6304;height:2805">
                  <v:line id="shape_0" from="4458,1212" to="5537,1212" ID="直线 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group id="shape_0" alt="组合 9" style="position:absolute;left:315;top:123;width:6304;height:2805">
                    <v:group id="shape_0" alt="组合 10" style="position:absolute;left:315;top:123;width:6300;height:2496">
                      <v:group id="shape_0" alt="组合 11" style="position:absolute;left:315;top:123;width:6300;height:2496">
                        <v:line id="shape_0" from="675,279" to="675,902" ID="直线 12" stroked="t" o:allowincell="f" style="position:absolute;flip:y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group id="shape_0" alt="组合 13" style="position:absolute;left:315;top:123;width:6300;height:2496">
                          <v:line id="shape_0" from="2295,279" to="3554,279" ID="直线 14" stroked="t" o:allowincell="f" style="position:absolute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  <v:shape id="shape_0" fillcolor="white" stroked="t" o:allowincell="f" style="position:absolute;left:3555;top:1995;width:539;height:467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组合 16" style="position:absolute;left:315;top:123;width:4140;height:2496">
                            <v:group id="shape_0" alt="组合 17" style="position:absolute;left:315;top:123;width:3780;height:2496">
                              <v:group id="shape_0" alt="组合 18" style="position:absolute;left:315;top:123;width:3780;height:2027">
                                <v:group id="shape_0" alt="组合 19" style="position:absolute;left:315;top:123;width:3780;height:2027">
                                  <v:group id="shape_0" alt="组合 20" style="position:absolute;left:315;top:123;width:3780;height:1404">
                                    <v:group id="shape_0" alt="组合 21" style="position:absolute;left:315;top:123;width:1980;height:1404">
                                      <v:shape id="shape_0" fillcolor="white" stroked="t" o:allowincell="f" style="position:absolute;left:315;top:903;width:899;height:623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kern w:val="2"/>
                                                  <w:sz w:val="21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丙烯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  <v:line id="shape_0" from="675,279" to="1754,279" ID="直线 23" stroked="t" o:allowincell="f" style="position:absolute">
                                        <v:stroke color="black" weight="9360" joinstyle="miter" endcap="flat"/>
                                        <v:fill o:detectmouseclick="t" on="false"/>
                                        <w10:wrap type="none"/>
                                      </v:line>
                                      <v:shape id="shape_0" fillcolor="white" stroked="t" o:allowincell="f" style="position:absolute;left:1755;top:123;width:539;height:467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sz w:val="21"/>
                                                  <w:kern w:val="2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A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</v:group>
                                    <v:shape id="shape_0" fillcolor="white" stroked="t" o:allowincell="f" style="position:absolute;left:3555;top:123;width:539;height:467;mso-wrap-style:square;v-text-anchor:top" type="_x0000_t202">
                                      <v:textbo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v:textbox>
                                      <v:fill o:detectmouseclick="t" type="solid" color2="black"/>
                                      <v:stroke color="black" weight="9360" joinstyle="miter" endcap="flat"/>
                                      <w10:wrap type="none"/>
                                    </v:shape>
                                  </v:group>
                                  <v:line id="shape_0" from="675,1527" to="675,2150" ID="直线 26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  <v:line id="shape_0" from="675,2151" to="1754,2151" ID="直线 27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</v:group>
                                <v:line id="shape_0" from="2475,2151" to="3554,2151" ID="直线 28" stroked="t" o:allowincell="f" style="position:absolute">
                                  <v:stroke color="black" weight="9360" joinstyle="miter" endcap="flat"/>
                                  <v:fill o:detectmouseclick="t" on="false"/>
                                  <w10:wrap type="none"/>
                                </v:line>
                              </v:group>
                              <v:shape id="shape_0" fillcolor="white" stroked="t" o:allowincell="f" style="position:absolute;left:1575;top:1839;width:899;height:779;mso-wrap-style:square;v-text-anchor:top" type="_x0000_t202">
                                <v:textbo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M</w:t>
                                      </w:r>
                                    </w:p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O</w:t>
                                      </w:r>
                                    </w:p>
                                  </w:txbxContent>
                                </v:textbox>
                                <v:fill o:detectmouseclick="t" type="solid" color2="black"/>
                                <v:stroke color="black" weight="9360" joinstyle="miter" endcap="flat"/>
                                <w10:wrap type="none"/>
                              </v:shape>
                            </v:group>
                            <v:line id="shape_0" from="4095,279" to="4454,279" ID="直线 30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455,279" to="4455,2150" ID="直线 31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095,2151" to="4454,2151" ID="直线 32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shape id="shape_0" fillcolor="white" stroked="t" o:allowincell="f" style="position:absolute;left:5535;top:747;width:1079;height:779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D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C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7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12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O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</v:group>
                      </v:group>
                      <v:line id="shape_0" from="6078,1524" to="6078,1991" ID="直线 34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line id="shape_0" from="6078,1524" to="6078,2147" ID="直线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fillcolor="white" stroked="t" o:allowincell="f" style="position:absolute;left:5538;top:2148;width:1079;height:77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高分子涂料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</v:group>
                </v:group>
                <v:line id="shape_0" from="855,2151" to="1574,2151" ID="直线 3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1395,279" to="1754,279" ID="直线 3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195,279" to="3554,279" ID="直线 39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375,2151" to="3554,2151" ID="直线 4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175,1215" to="5534,1215" ID="直线 4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6075,1839" to="6075,2150" ID="直线 4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w:rPr>
          <w:rFonts w:eastAsia="宋体" w:cs="宋体" w:ascii="宋体" w:hAnsi="宋体"/>
          <w:sz w:val="21"/>
          <w:szCs w:val="21"/>
        </w:rPr>
        <w:t>+CO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         H2</w:t>
      </w:r>
      <w:r>
        <w:rPr>
          <w:rFonts w:ascii="宋体" w:hAnsi="宋体" w:cs="宋体"/>
          <w:sz w:val="21"/>
          <w:szCs w:val="21"/>
        </w:rPr>
        <w:t>、催化剂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属（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）反应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1028700</wp:posOffset>
                </wp:positionH>
                <wp:positionV relativeFrom="paragraph">
                  <wp:posOffset>635</wp:posOffset>
                </wp:positionV>
                <wp:extent cx="457200" cy="107315"/>
                <wp:effectExtent l="0" t="0" r="0" b="0"/>
                <wp:wrapNone/>
                <wp:docPr id="1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073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pt;height:8.45pt;mso-wrap-distance-left:9.05pt;mso-wrap-distance-right:9.05pt;mso-wrap-distance-top:0pt;mso-wrap-distance-bottom:0pt;margin-top:0pt;mso-position-vertical-relative:text;margin-left:8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 w:ascii="宋体" w:hAnsi="宋体"/>
          <w:sz w:val="21"/>
          <w:szCs w:val="21"/>
        </w:rPr>
        <w:t xml:space="preserve">H2SO4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</w:t>
      </w:r>
      <w:r>
        <w:rPr>
          <w:rFonts w:ascii="宋体" w:hAnsi="宋体" w:cs="宋体"/>
          <w:sz w:val="21"/>
          <w:szCs w:val="21"/>
        </w:rPr>
        <w:t>属  （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 xml:space="preserve">O2               O2                           </w:t>
      </w:r>
      <w:r>
        <w:rPr>
          <w:rFonts w:ascii="宋体" w:hAnsi="宋体" w:cs="宋体"/>
          <w:sz w:val="21"/>
          <w:szCs w:val="21"/>
        </w:rPr>
        <w:t xml:space="preserve">反  应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  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</w:t>
      </w:r>
      <w:r>
        <w:rPr>
          <w:rFonts w:ascii="宋体" w:hAnsi="宋体" w:cs="宋体"/>
          <w:sz w:val="21"/>
          <w:szCs w:val="21"/>
        </w:rPr>
        <w:t>试写出：物质的结构简式：</w:t>
      </w:r>
      <w:r>
        <w:rPr>
          <w:rFonts w:eastAsia="宋体" w:cs="宋体" w:ascii="宋体" w:hAnsi="宋体"/>
          <w:sz w:val="21"/>
          <w:szCs w:val="21"/>
        </w:rPr>
        <w:t xml:space="preserve">A         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 xml:space="preserve">M          </w:t>
      </w:r>
      <w:r>
        <w:rPr>
          <w:rFonts w:ascii="宋体" w:hAnsi="宋体" w:cs="宋体"/>
          <w:sz w:val="21"/>
          <w:szCs w:val="21"/>
        </w:rPr>
        <w:t>，物质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的同类别的同分异构体为                                              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N+B→D</w:t>
      </w:r>
      <w:r>
        <w:rPr>
          <w:rFonts w:ascii="宋体" w:hAnsi="宋体" w:cs="宋体"/>
          <w:sz w:val="21"/>
          <w:szCs w:val="21"/>
        </w:rPr>
        <w:t xml:space="preserve">的化学方程式：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应类型：</w:t>
      </w:r>
      <w:r>
        <w:rPr>
          <w:rFonts w:eastAsia="宋体" w:cs="宋体" w:ascii="宋体" w:hAnsi="宋体"/>
          <w:sz w:val="21"/>
          <w:szCs w:val="21"/>
        </w:rPr>
        <w:t xml:space="preserve">X                    Y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七、（本题共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、为测定一种复合氧化物开支的磁性粉末材料的组成，称取</w:t>
      </w:r>
      <w:r>
        <w:rPr>
          <w:rFonts w:eastAsia="宋体" w:cs="宋体" w:ascii="宋体" w:hAnsi="宋体"/>
          <w:sz w:val="21"/>
          <w:szCs w:val="21"/>
        </w:rPr>
        <w:t>12.52</w:t>
      </w:r>
      <w:r>
        <w:rPr>
          <w:rFonts w:ascii="宋体" w:hAnsi="宋体" w:cs="宋体"/>
          <w:sz w:val="21"/>
          <w:szCs w:val="21"/>
        </w:rPr>
        <w:t>克样品，将其全部溶于过量稀硝酸后，配成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溶液。取其一半，加入过量</w:t>
      </w:r>
      <w:r>
        <w:rPr>
          <w:rFonts w:eastAsia="宋体" w:cs="宋体" w:ascii="宋体" w:hAnsi="宋体"/>
          <w:sz w:val="21"/>
          <w:szCs w:val="21"/>
        </w:rPr>
        <w:t>K2SO4</w:t>
      </w:r>
      <w:r>
        <w:rPr>
          <w:rFonts w:ascii="宋体" w:hAnsi="宋体" w:cs="宋体"/>
          <w:sz w:val="21"/>
          <w:szCs w:val="21"/>
        </w:rPr>
        <w:t>溶液，生成白色沉淀，经过滤、洗涤、烘干后得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克固体。在余下的</w:t>
      </w:r>
      <w:r>
        <w:rPr>
          <w:rFonts w:eastAsia="宋体" w:cs="宋体" w:ascii="宋体" w:hAnsi="宋体"/>
          <w:sz w:val="21"/>
          <w:szCs w:val="21"/>
        </w:rPr>
        <w:t>50mL</w:t>
      </w:r>
      <w:r>
        <w:rPr>
          <w:rFonts w:ascii="宋体" w:hAnsi="宋体" w:cs="宋体"/>
          <w:sz w:val="21"/>
          <w:szCs w:val="21"/>
        </w:rPr>
        <w:t>溶液中加入少许</w:t>
      </w:r>
      <w:r>
        <w:rPr>
          <w:rFonts w:eastAsia="宋体" w:cs="宋体" w:ascii="宋体" w:hAnsi="宋体"/>
          <w:sz w:val="21"/>
          <w:szCs w:val="21"/>
        </w:rPr>
        <w:t>KSCN</w:t>
      </w:r>
      <w:r>
        <w:rPr>
          <w:rFonts w:ascii="宋体" w:hAnsi="宋体" w:cs="宋体"/>
          <w:sz w:val="21"/>
          <w:szCs w:val="21"/>
        </w:rPr>
        <w:t>溶液，显红色；如果加入过量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溶液，则生成红褐色沉淀，将沉淀过滤、洗涤、灼烧后得</w:t>
      </w:r>
      <w:r>
        <w:rPr>
          <w:rFonts w:eastAsia="宋体" w:cs="宋体" w:ascii="宋体" w:hAnsi="宋体"/>
          <w:sz w:val="21"/>
          <w:szCs w:val="21"/>
        </w:rPr>
        <w:t>3.20</w:t>
      </w:r>
      <w:r>
        <w:rPr>
          <w:rFonts w:ascii="宋体" w:hAnsi="宋体" w:cs="宋体"/>
          <w:sz w:val="21"/>
          <w:szCs w:val="21"/>
        </w:rPr>
        <w:t>克固体。（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）计算磁性粉末材料中氧元素的质量百分含量。（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）确定该材料的化学式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、接触法制硫酸排放的尾气中，含少量的二氧化硫。为防止污染大气，在排放前设法进行综合利用。某硫酸厂每天排放的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万米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尾气中含</w:t>
      </w:r>
      <w:r>
        <w:rPr>
          <w:rFonts w:eastAsia="宋体" w:cs="宋体" w:ascii="宋体" w:hAnsi="宋体"/>
          <w:sz w:val="21"/>
          <w:szCs w:val="21"/>
        </w:rPr>
        <w:t>0.2%</w:t>
      </w:r>
      <w:r>
        <w:rPr>
          <w:rFonts w:ascii="宋体" w:hAnsi="宋体" w:cs="宋体"/>
          <w:sz w:val="21"/>
          <w:szCs w:val="21"/>
        </w:rPr>
        <w:t>（体积百分数）的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。问用氢氧化钠溶液、石灰及氧气处理后，假设硫元素不损失，理论上可得到多少千克石膏。</w:t>
      </w:r>
      <w:r>
        <w:rPr>
          <w:rFonts w:eastAsia="宋体" w:cs="宋体" w:ascii="宋体" w:hAnsi="宋体"/>
          <w:sz w:val="21"/>
          <w:szCs w:val="21"/>
        </w:rPr>
        <w:t>(CaSO4·2H2O)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）如果将一定体积的尾气通入</w:t>
      </w:r>
      <w:r>
        <w:rPr>
          <w:rFonts w:eastAsia="宋体" w:cs="宋体" w:ascii="宋体" w:hAnsi="宋体"/>
          <w:sz w:val="21"/>
          <w:szCs w:val="21"/>
        </w:rPr>
        <w:t>100mL2mol/L</w:t>
      </w:r>
      <w:r>
        <w:rPr>
          <w:rFonts w:ascii="宋体" w:hAnsi="宋体" w:cs="宋体"/>
          <w:sz w:val="21"/>
          <w:szCs w:val="21"/>
        </w:rPr>
        <w:t>的氢氧化钠溶液使其完全反应，经测定所得溶液含</w:t>
      </w:r>
      <w:r>
        <w:rPr>
          <w:rFonts w:eastAsia="宋体" w:cs="宋体" w:ascii="宋体" w:hAnsi="宋体"/>
          <w:sz w:val="21"/>
          <w:szCs w:val="21"/>
        </w:rPr>
        <w:t>16.7g</w:t>
      </w:r>
      <w:r>
        <w:rPr>
          <w:rFonts w:ascii="宋体" w:hAnsi="宋体" w:cs="宋体"/>
          <w:sz w:val="21"/>
          <w:szCs w:val="21"/>
        </w:rPr>
        <w:t>溶质。试分析该溶液的成份，并计算确定各成份的物质的量。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）工厂在尾气处理制石膏的过程中，中间产物是亚硫酸氢钠。调节尾气排放的流量，以取得二氧化硫与氢氧化钠间物质的量的最佳比值，从而提高亚硫酸氢钠的产量。现设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n(NaOH)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n(NaHSO3)</w:t>
      </w:r>
      <w:r>
        <w:rPr>
          <w:rFonts w:ascii="宋体" w:hAnsi="宋体" w:cs="宋体"/>
          <w:sz w:val="21"/>
          <w:szCs w:val="21"/>
        </w:rPr>
        <w:t>分别表示二氧化硫、氢氧化钠和亚硫酸氢钠的物质的量，且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sSub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so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=X</w:t>
      </w:r>
      <w:r>
        <w:rPr>
          <w:rFonts w:ascii="宋体" w:hAnsi="宋体" w:cs="宋体"/>
          <w:sz w:val="21"/>
          <w:szCs w:val="21"/>
        </w:rPr>
        <w:t>，试写出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在不同取值范围时，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的值或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nNaOH</w:t>
      </w:r>
      <w:r>
        <w:rPr>
          <w:rFonts w:ascii="宋体" w:hAnsi="宋体" w:cs="宋体"/>
          <w:sz w:val="21"/>
          <w:szCs w:val="21"/>
        </w:rPr>
        <w:t>间的关系式。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</w:t>
      </w:r>
    </w:p>
    <w:tbl>
      <w:tblPr>
        <w:tblW w:w="6660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3227"/>
      </w:tblGrid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nNaHSO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bscript"/>
              </w:rPr>
            </w:r>
            <m:oMath xmlns:m="http://schemas.openxmlformats.org/officeDocument/2006/math">
              <m:sSub>
                <m:e/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oMath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ascii="宋体" w:hAnsi="宋体" w:cs="宋体"/>
          <w:b/>
          <w:bCs/>
          <w:sz w:val="21"/>
          <w:szCs w:val="21"/>
        </w:rPr>
        <w:t>参考答案：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 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11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14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 xml:space="preserve">  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2  16  3  2  6  6  8 </w:t>
      </w:r>
      <w:r>
        <w:rPr>
          <w:rFonts w:ascii="宋体" w:hAnsi="宋体" w:cs="宋体"/>
          <w:sz w:val="21"/>
          <w:szCs w:val="21"/>
        </w:rPr>
        <w:t xml:space="preserve">； </w:t>
      </w:r>
      <w:r>
        <w:rPr>
          <w:rFonts w:eastAsia="宋体" w:cs="宋体" w:ascii="宋体" w:hAnsi="宋体"/>
          <w:sz w:val="21"/>
          <w:szCs w:val="21"/>
        </w:rPr>
        <w:t xml:space="preserve">Fe  </w:t>
      </w:r>
      <w:r>
        <w:rPr>
          <w:rFonts w:ascii="宋体" w:hAnsi="宋体" w:cs="宋体"/>
          <w:sz w:val="21"/>
          <w:szCs w:val="21"/>
        </w:rPr>
        <w:t xml:space="preserve">（或铁）    </w:t>
      </w:r>
      <w:r>
        <w:rPr>
          <w:rFonts w:eastAsia="宋体" w:cs="宋体" w:ascii="宋体" w:hAnsi="宋体"/>
          <w:sz w:val="21"/>
          <w:szCs w:val="21"/>
        </w:rPr>
        <w:t xml:space="preserve">6e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）还原产物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发生水解生成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胶体，能吸附杂质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2Mg+CO2</w:t>
      </w:r>
      <w:r>
        <w:fldChar w:fldCharType="begin"/>
      </w:r>
      <w:r>
        <w:rPr>
          <w:sz w:val="21"/>
          <w:szCs w:val="21"/>
          <w:rFonts w:eastAsia="宋体" w:cs="宋体" w:ascii="宋体" w:hAnsi="宋体"/>
        </w:rPr>
        <w:instrText xml:space="preserve"> AUTOTEXT =点燃= \* MERGEFORMAT </w:instrText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separate"/>
      </w:r>
      <w:r>
        <w:rPr>
          <w:rFonts w:eastAsia="宋体" w:cs="宋体" w:ascii="宋体" w:hAnsi="宋体"/>
          <w:sz w:val="21"/>
          <w:szCs w:val="21"/>
        </w:rPr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575" cy="304800"/>
            <wp:effectExtent l="0" t="0" r="0" b="0"/>
            <wp:docPr id="1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76" r="-57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end"/>
      </w:r>
      <w:r>
        <w:rPr>
          <w:rFonts w:eastAsia="宋体" w:cs="宋体" w:ascii="宋体" w:hAnsi="宋体"/>
          <w:sz w:val="21"/>
          <w:szCs w:val="21"/>
        </w:rPr>
        <w:t xml:space="preserve">2MgO+C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Mg(OH)2&lt;NaOH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Na&gt;Mg&gt;C&gt;O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 xml:space="preserve">4Al+3O2=2Al2O3+Q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2NH4ClO4</w:t>
      </w:r>
      <w:r>
        <w:rPr>
          <w:rFonts w:ascii="宋体" w:hAnsi="宋体" w:cs="宋体"/>
          <w:sz w:val="21"/>
          <w:szCs w:val="21"/>
        </w:rPr>
        <w:t>（固）</w:t>
      </w:r>
      <w:r>
        <w:rPr>
          <w:rFonts w:eastAsia="宋体" w:cs="宋体" w:ascii="宋体" w:hAnsi="宋体"/>
          <w:sz w:val="21"/>
          <w:szCs w:val="21"/>
        </w:rPr>
        <w:t>=N2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+Cl2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+2O2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+4H2O</w:t>
      </w:r>
      <w:r>
        <w:rPr>
          <w:rFonts w:ascii="宋体" w:hAnsi="宋体" w:cs="宋体"/>
          <w:sz w:val="21"/>
          <w:szCs w:val="21"/>
        </w:rPr>
        <w:t xml:space="preserve">（气）  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摩尔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H++OH-=H2O</w:t>
      </w:r>
      <w:r>
        <w:rPr>
          <w:rFonts w:ascii="宋体" w:hAnsi="宋体" w:cs="宋体"/>
          <w:sz w:val="21"/>
          <w:szCs w:val="21"/>
        </w:rPr>
        <w:t xml:space="preserve">，使平衡向脱矿方向移动 </w:t>
      </w:r>
      <w:r>
        <w:rPr>
          <w:rFonts w:eastAsia="宋体" w:cs="宋体" w:ascii="宋体" w:hAnsi="宋体"/>
          <w:sz w:val="21"/>
          <w:szCs w:val="21"/>
        </w:rPr>
        <w:t>5Ca2++3PO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eastAsia="宋体" w:cs="宋体" w:ascii="宋体" w:hAnsi="宋体"/>
          <w:sz w:val="21"/>
          <w:szCs w:val="21"/>
        </w:rPr>
        <w:t>+F-=Ca5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PO4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3F↓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Ca2+</w:t>
      </w:r>
      <w:r>
        <w:rPr>
          <w:rFonts w:ascii="宋体" w:hAnsi="宋体" w:cs="宋体"/>
          <w:sz w:val="21"/>
          <w:szCs w:val="21"/>
        </w:rPr>
        <w:t>（或加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宋体" w:hAnsi="宋体" w:cs="宋体"/>
          <w:sz w:val="21"/>
          <w:szCs w:val="21"/>
        </w:rPr>
        <w:t>，或其它合理的方法均给分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K=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</m:num>
          <m:den>
            <m:r>
              <w:rPr>
                <w:rFonts w:ascii="Cambria Math" w:hAnsi="Cambria Math"/>
              </w:rPr>
              <m:t xml:space="preserve">[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大于；</w:t>
      </w:r>
      <w:r>
        <w:rPr>
          <w:rFonts w:eastAsia="宋体" w:cs="宋体" w:ascii="宋体" w:hAnsi="宋体"/>
          <w:sz w:val="21"/>
          <w:szCs w:val="21"/>
        </w:rPr>
        <w:t xml:space="preserve">C10H14N2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）⑤③④⑥⑦②①⑧（⑥⑦顺序可对调）；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）大理石  盐酸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）吸收混在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中未反应的</w:t>
      </w:r>
      <w:r>
        <w:rPr>
          <w:rFonts w:eastAsia="宋体" w:cs="宋体" w:ascii="宋体" w:hAnsi="宋体"/>
          <w:sz w:val="21"/>
          <w:szCs w:val="21"/>
        </w:rPr>
        <w:t xml:space="preserve">CO2   </w:t>
      </w:r>
      <w:r>
        <w:rPr>
          <w:rFonts w:ascii="宋体" w:hAnsi="宋体" w:cs="宋体"/>
          <w:sz w:val="21"/>
          <w:szCs w:val="21"/>
        </w:rPr>
        <w:t>吸收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中混有的</w:t>
      </w:r>
      <w:r>
        <w:rPr>
          <w:rFonts w:eastAsia="宋体" w:cs="宋体" w:ascii="宋体" w:hAnsi="宋体"/>
          <w:sz w:val="21"/>
          <w:szCs w:val="21"/>
        </w:rPr>
        <w:t>HCl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FeI2  FeCl3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）升华  萃取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1028700</wp:posOffset>
                </wp:positionH>
                <wp:positionV relativeFrom="paragraph">
                  <wp:posOffset>137160</wp:posOffset>
                </wp:positionV>
                <wp:extent cx="771525" cy="327025"/>
                <wp:effectExtent l="5080" t="0" r="0" b="0"/>
                <wp:wrapNone/>
                <wp:docPr id="16" name="组合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480" cy="326880"/>
                          <a:chOff x="0" y="0"/>
                          <a:chExt cx="771480" cy="326880"/>
                        </a:xfrm>
                      </wpg:grpSpPr>
                      <wps:wsp>
                        <wps:cNvSpPr/>
                        <wps:spPr>
                          <a:xfrm>
                            <a:off x="0" y="168120"/>
                            <a:ext cx="771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lg" type="stealth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768240" cy="191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光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184320"/>
                            <a:ext cx="770760" cy="14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" style="position:absolute;margin-left:81pt;margin-top:10.8pt;width:60.7pt;height:25.75pt" coordorigin="1620,216" coordsize="1214,515">
                <v:line id="shape_0" from="1620,481" to="2834,481" ID="直接连接符 4" stroked="t" o:allowincell="f" style="position:absolute">
                  <v:stroke color="black" weight="9360" endarrow="classic" endarrowwidth="medium" endarrowlength="long" joinstyle="round" endcap="flat"/>
                  <v:fill o:detectmouseclick="t" on="false"/>
                  <w10:wrap type="none"/>
                </v:line>
                <v:shape id="shape_0" stroked="f" o:allowincell="f" style="position:absolute;left:1620;top:216;width:1209;height:30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18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光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620;top:506;width:1213;height:224;mso-wrap-style:none;v-text-anchor:middle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）将</w:t>
      </w:r>
      <w:r>
        <w:rPr>
          <w:rFonts w:eastAsia="宋体" w:cs="宋体" w:ascii="宋体" w:hAnsi="宋体"/>
          <w:sz w:val="21"/>
          <w:szCs w:val="21"/>
        </w:rPr>
        <w:t>I2</w:t>
      </w:r>
      <w:r>
        <w:rPr>
          <w:rFonts w:ascii="宋体" w:hAnsi="宋体" w:cs="宋体"/>
          <w:sz w:val="21"/>
          <w:szCs w:val="21"/>
        </w:rPr>
        <w:t>加在淀粉溶液中，溶液显蓝色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2Ag             2Ag+I2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33. CH3-CH=CH2                   HCOOH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3086100</wp:posOffset>
            </wp:positionH>
            <wp:positionV relativeFrom="paragraph">
              <wp:posOffset>635</wp:posOffset>
            </wp:positionV>
            <wp:extent cx="819150" cy="514350"/>
            <wp:effectExtent l="0" t="0" r="0" b="0"/>
            <wp:wrapNone/>
            <wp:docPr id="1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44" t="-69" r="-44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CH3-CH2-CH2CHO  M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 xml:space="preserve">CH2=CH-CHO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2667000" cy="1152525"/>
            <wp:effectExtent l="0" t="0" r="0" b="0"/>
            <wp:wrapNone/>
            <wp:docPr id="1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31" r="-13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）钡的质量为</w:t>
      </w:r>
      <w:r>
        <w:rPr>
          <w:rFonts w:eastAsia="宋体" w:cs="宋体" w:ascii="宋体" w:hAnsi="宋体"/>
          <w:sz w:val="21"/>
          <w:szCs w:val="21"/>
        </w:rPr>
        <w:t>5.48</w:t>
      </w:r>
      <w:r>
        <w:rPr>
          <w:rFonts w:ascii="宋体" w:hAnsi="宋体" w:cs="宋体"/>
          <w:sz w:val="21"/>
          <w:szCs w:val="21"/>
        </w:rPr>
        <w:t>克，铁</w:t>
      </w:r>
      <w:r>
        <w:rPr>
          <w:rFonts w:eastAsia="宋体" w:cs="宋体" w:ascii="宋体" w:hAnsi="宋体"/>
          <w:sz w:val="21"/>
          <w:szCs w:val="21"/>
        </w:rPr>
        <w:t>4.48</w:t>
      </w:r>
      <w:r>
        <w:rPr>
          <w:rFonts w:ascii="宋体" w:hAnsi="宋体" w:cs="宋体"/>
          <w:sz w:val="21"/>
          <w:szCs w:val="21"/>
        </w:rPr>
        <w:t>克，氧为</w:t>
      </w:r>
      <w:r>
        <w:rPr>
          <w:rFonts w:eastAsia="宋体" w:cs="宋体" w:ascii="宋体" w:hAnsi="宋体"/>
          <w:sz w:val="21"/>
          <w:szCs w:val="21"/>
        </w:rPr>
        <w:t xml:space="preserve">20.45%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）原子个数比为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O=1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，化学式为</w:t>
      </w:r>
      <w:r>
        <w:rPr>
          <w:rFonts w:eastAsia="宋体" w:cs="宋体" w:ascii="宋体" w:hAnsi="宋体"/>
          <w:sz w:val="21"/>
          <w:szCs w:val="21"/>
        </w:rPr>
        <w:t>BaFe2O4</w:t>
      </w:r>
      <w:r>
        <w:rPr>
          <w:rFonts w:ascii="宋体" w:hAnsi="宋体" w:cs="宋体"/>
          <w:sz w:val="21"/>
          <w:szCs w:val="21"/>
        </w:rPr>
        <w:t>（或</w:t>
      </w:r>
      <w:r>
        <w:rPr>
          <w:rFonts w:eastAsia="宋体" w:cs="宋体" w:ascii="宋体" w:hAnsi="宋体"/>
          <w:sz w:val="21"/>
          <w:szCs w:val="21"/>
        </w:rPr>
        <w:t>BaO·Fe2O3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             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 w:ascii="宋体" w:hAnsi="宋体"/>
          <w:sz w:val="21"/>
          <w:szCs w:val="21"/>
        </w:rPr>
        <w:t>CaSO4·2H2O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172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</w:t>
      </w:r>
      <w:r>
        <w:rPr>
          <w:rFonts w:eastAsia="宋体" w:cs="宋体" w:ascii="宋体" w:hAnsi="宋体"/>
          <w:sz w:val="21"/>
          <w:szCs w:val="21"/>
        </w:rPr>
        <w:t>104×0.2%   X     X=153.6Kg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）若溶液中溶质全为</w:t>
      </w:r>
      <w:r>
        <w:rPr>
          <w:rFonts w:eastAsia="宋体" w:cs="宋体" w:ascii="宋体" w:hAnsi="宋体"/>
          <w:sz w:val="21"/>
          <w:szCs w:val="21"/>
        </w:rPr>
        <w:t>Na2SO3  SO2+2NaOH=Na2SO3+H2O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12.6g  </w:t>
      </w:r>
      <w:r>
        <w:rPr>
          <w:rFonts w:ascii="宋体" w:hAnsi="宋体" w:cs="宋体"/>
          <w:sz w:val="21"/>
          <w:szCs w:val="21"/>
        </w:rPr>
        <w:t>若溶液中溶质全为</w:t>
      </w:r>
      <w:r>
        <w:rPr>
          <w:rFonts w:eastAsia="宋体" w:cs="宋体" w:ascii="宋体" w:hAnsi="宋体"/>
          <w:sz w:val="21"/>
          <w:szCs w:val="21"/>
        </w:rPr>
        <w:t>NaHSO3 SO2+NaOH=NaHSO3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20.8g </w:t>
      </w:r>
      <w:r>
        <w:rPr>
          <w:rFonts w:ascii="宋体" w:hAnsi="宋体" w:cs="宋体"/>
          <w:sz w:val="21"/>
          <w:szCs w:val="21"/>
        </w:rPr>
        <w:t>今</w:t>
      </w:r>
      <w:r>
        <w:rPr>
          <w:rFonts w:eastAsia="宋体" w:cs="宋体" w:ascii="宋体" w:hAnsi="宋体"/>
          <w:sz w:val="21"/>
          <w:szCs w:val="21"/>
        </w:rPr>
        <w:t>20.8&gt;16.7&gt;12.6</w:t>
      </w:r>
      <w:r>
        <w:rPr>
          <w:rFonts w:ascii="宋体" w:hAnsi="宋体" w:cs="宋体"/>
          <w:sz w:val="21"/>
          <w:szCs w:val="21"/>
        </w:rPr>
        <w:t>，该溶液成份为</w:t>
      </w:r>
      <w:r>
        <w:rPr>
          <w:rFonts w:eastAsia="宋体" w:cs="宋体" w:ascii="宋体" w:hAnsi="宋体"/>
          <w:sz w:val="21"/>
          <w:szCs w:val="21"/>
        </w:rPr>
        <w:t>Na2SO3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NaHSO3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NaHSO30.1</w:t>
      </w:r>
      <w:r>
        <w:rPr>
          <w:rFonts w:ascii="宋体" w:hAnsi="宋体" w:cs="宋体"/>
          <w:sz w:val="21"/>
          <w:szCs w:val="21"/>
        </w:rPr>
        <w:t xml:space="preserve">摩 </w:t>
      </w:r>
      <w:r>
        <w:rPr>
          <w:rFonts w:eastAsia="宋体" w:cs="宋体" w:ascii="宋体" w:hAnsi="宋体"/>
          <w:sz w:val="21"/>
          <w:szCs w:val="21"/>
        </w:rPr>
        <w:t>Na2SO30.05</w:t>
      </w:r>
      <w:r>
        <w:rPr>
          <w:rFonts w:ascii="宋体" w:hAnsi="宋体" w:cs="宋体"/>
          <w:sz w:val="21"/>
          <w:szCs w:val="21"/>
        </w:rPr>
        <w:t>摩（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tbl>
      <w:tblPr>
        <w:tblW w:w="5040" w:type="dxa"/>
        <w:jc w:val="left"/>
        <w:tblInd w:w="19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3"/>
        <w:gridCol w:w="2687"/>
      </w:tblGrid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sSub>
                        <m:e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SO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NaOH</m:t>
                      </m:r>
                    </m:sub>
                  </m:sSub>
                </m:den>
              </m:f>
            </m:oMath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sSub>
                      <m:e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NaHSO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sub>
                </m:sSub>
              </m:oMath>
            </m:oMathPara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X≤1/2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0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1/2&lt;X&lt;1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=2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-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X≥1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default"/>
  </w:font>
  <w:font w:name="宋体">
    <w:charset w:val="86"/>
    <w:family w:val="auto"/>
    <w:pitch w:val="default"/>
  </w:font>
  <w:font w:name="黑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5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5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5"/>
        <w:tab w:val="center" w:pos="4153" w:leader="none"/>
        <w:tab w:val="right" w:pos="8306" w:leader="none"/>
      </w:tabs>
      <w:snapToGrid w:val="false"/>
      <w:jc w:val="center"/>
    </w:pPr>
    <w:rPr>
      <w:sz w:val="18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wmf"/><Relationship Id="rId9" Type="http://schemas.openxmlformats.org/officeDocument/2006/relationships/image" Target="media/image2.wmf"/><Relationship Id="rId10" Type="http://schemas.openxmlformats.org/officeDocument/2006/relationships/image" Target="media/image3.wmf"/><Relationship Id="rId11" Type="http://schemas.openxmlformats.org/officeDocument/2006/relationships/image" Target="media/image2.wmf"/><Relationship Id="rId12" Type="http://schemas.openxmlformats.org/officeDocument/2006/relationships/image" Target="media/image4.wmf"/><Relationship Id="rId13" Type="http://schemas.openxmlformats.org/officeDocument/2006/relationships/image" Target="media/image2.wmf"/><Relationship Id="rId14" Type="http://schemas.openxmlformats.org/officeDocument/2006/relationships/oleObject" Target="embeddings/oleObject1.bin"/><Relationship Id="rId15" Type="http://schemas.openxmlformats.org/officeDocument/2006/relationships/image" Target="media/image5.bmp"/><Relationship Id="rId16" Type="http://schemas.openxmlformats.org/officeDocument/2006/relationships/image" Target="media/image6.wmf"/><Relationship Id="rId17" Type="http://schemas.openxmlformats.org/officeDocument/2006/relationships/image" Target="media/image7.wmf"/><Relationship Id="rId18" Type="http://schemas.openxmlformats.org/officeDocument/2006/relationships/image" Target="media/image8.wmf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43200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2007-10-31T10:01:00Z</dcterms:created>
  <dc:creator>廖聪龙</dc:creator>
  <dc:description/>
  <dc:language>en-US</dc:language>
  <cp:lastModifiedBy>掌上知天下</cp:lastModifiedBy>
  <dcterms:modified xsi:type="dcterms:W3CDTF">2022-09-06T14:43:22Z</dcterms:modified>
  <cp:revision>4</cp:revision>
  <dc:subject/>
  <dc:title>1997年上海高考化学试题和参考答案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5BAA9483062C4A4CBB9A5C86AE2B01BE</vt:lpwstr>
  </property>
  <property fmtid="{D5CDD505-2E9C-101B-9397-08002B2CF9AE}" pid="3" name="KSOProductBuildVer">
    <vt:lpwstr>2052-11.1.0.12313</vt:lpwstr>
  </property>
</Properties>
</file>