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eastAsia="宋体" w:cs="宋体"/>
          <w:b/>
          <w:b/>
          <w:bCs/>
          <w:sz w:val="21"/>
          <w:szCs w:val="21"/>
        </w:rPr>
      </w:pPr>
      <w:r>
        <w:rPr>
          <w:rFonts w:eastAsia="宋体" w:cs="宋体" w:ascii="宋体" w:hAnsi="宋体"/>
          <w:b/>
          <w:bCs/>
          <w:sz w:val="32"/>
          <w:szCs w:val="32"/>
        </w:rPr>
        <w:t>2003</w:t>
      </w:r>
      <w:r>
        <w:rPr>
          <w:rFonts w:ascii="宋体" w:hAnsi="宋体" w:cs="宋体"/>
          <w:b/>
          <w:bCs/>
          <w:sz w:val="32"/>
          <w:szCs w:val="32"/>
        </w:rPr>
        <w:t>年重庆高考理综真题及答案</w:t>
      </w:r>
    </w:p>
    <w:p>
      <w:pPr>
        <w:pStyle w:val="TextBodyIndent"/>
        <w:ind w:hanging="0"/>
        <w:jc w:val="center"/>
        <w:rPr>
          <w:rFonts w:ascii="宋体" w:hAnsi="宋体" w:eastAsia="宋体" w:cs="宋体"/>
          <w:b/>
          <w:b/>
          <w:bCs/>
          <w:sz w:val="21"/>
          <w:szCs w:val="21"/>
        </w:rPr>
      </w:pPr>
      <w:r>
        <w:rPr>
          <w:rFonts w:ascii="宋体" w:hAnsi="宋体" w:cs="宋体"/>
          <w:b/>
          <w:bCs/>
          <w:sz w:val="21"/>
          <w:szCs w:val="21"/>
        </w:rPr>
        <w:t>第</w:t>
      </w:r>
      <w:r>
        <w:rPr>
          <w:rFonts w:eastAsia="宋体" w:cs="宋体" w:ascii="宋体" w:hAnsi="宋体"/>
          <w:b/>
          <w:bCs/>
          <w:sz w:val="21"/>
          <w:szCs w:val="21"/>
        </w:rPr>
        <w:t>I</w:t>
      </w:r>
      <w:r>
        <w:rPr>
          <w:rFonts w:ascii="宋体" w:hAnsi="宋体" w:cs="宋体"/>
          <w:b/>
          <w:bCs/>
          <w:sz w:val="21"/>
          <w:szCs w:val="21"/>
        </w:rPr>
        <w:t>卷</w:t>
      </w:r>
      <w:r>
        <w:rPr>
          <w:rFonts w:ascii="宋体" w:hAnsi="宋体" w:cs="宋体"/>
          <w:sz w:val="21"/>
          <w:szCs w:val="21"/>
        </w:rPr>
        <w:t>（选择题 共</w:t>
      </w:r>
      <w:r>
        <w:rPr>
          <w:rFonts w:eastAsia="宋体" w:cs="宋体" w:ascii="宋体" w:hAnsi="宋体"/>
          <w:sz w:val="21"/>
          <w:szCs w:val="21"/>
        </w:rPr>
        <w:t>22</w:t>
      </w:r>
      <w:r>
        <w:rPr>
          <w:rFonts w:ascii="宋体" w:hAnsi="宋体" w:cs="宋体"/>
          <w:sz w:val="21"/>
          <w:szCs w:val="21"/>
        </w:rPr>
        <w:t>题 每题</w:t>
      </w:r>
      <w:r>
        <w:rPr>
          <w:rFonts w:eastAsia="宋体" w:cs="宋体" w:ascii="宋体" w:hAnsi="宋体"/>
          <w:sz w:val="21"/>
          <w:szCs w:val="21"/>
        </w:rPr>
        <w:t>6</w:t>
      </w:r>
      <w:r>
        <w:rPr>
          <w:rFonts w:ascii="宋体" w:hAnsi="宋体" w:cs="宋体"/>
          <w:sz w:val="21"/>
          <w:szCs w:val="21"/>
        </w:rPr>
        <w:t>分 共</w:t>
      </w:r>
      <w:r>
        <w:rPr>
          <w:rFonts w:eastAsia="宋体" w:cs="宋体" w:ascii="宋体" w:hAnsi="宋体"/>
          <w:sz w:val="21"/>
          <w:szCs w:val="21"/>
        </w:rPr>
        <w:t>132</w:t>
      </w:r>
      <w:r>
        <w:rPr>
          <w:rFonts w:ascii="宋体" w:hAnsi="宋体" w:cs="宋体"/>
          <w:sz w:val="21"/>
          <w:szCs w:val="21"/>
        </w:rPr>
        <w:t>分）</w:t>
      </w:r>
    </w:p>
    <w:p>
      <w:pPr>
        <w:pStyle w:val="TextBodyIndent"/>
        <w:spacing w:before="156" w:after="0"/>
        <w:rPr>
          <w:rFonts w:ascii="宋体" w:hAnsi="宋体" w:eastAsia="宋体" w:cs="宋体"/>
          <w:sz w:val="21"/>
          <w:szCs w:val="21"/>
        </w:rPr>
      </w:pPr>
      <w:r>
        <w:rPr>
          <w:rFonts w:ascii="宋体" w:hAnsi="宋体" w:cs="宋体"/>
          <w:sz w:val="21"/>
          <w:szCs w:val="21"/>
        </w:rPr>
        <w:t>在下列各题的四个选项中，只有一个选项是符合题目要求的。</w:t>
      </w:r>
    </w:p>
    <w:p>
      <w:pPr>
        <w:pStyle w:val="TextBodyIndent"/>
        <w:rPr>
          <w:rFonts w:ascii="宋体" w:hAnsi="宋体" w:eastAsia="宋体" w:cs="宋体"/>
          <w:sz w:val="21"/>
          <w:szCs w:val="21"/>
        </w:rPr>
      </w:pPr>
      <w:r>
        <w:rPr>
          <w:rFonts w:ascii="宋体" w:hAnsi="宋体" w:cs="宋体"/>
          <w:sz w:val="21"/>
          <w:szCs w:val="21"/>
        </w:rPr>
        <w:t>以下数据可供解题时参考：</w:t>
      </w:r>
    </w:p>
    <w:p>
      <w:pPr>
        <w:pStyle w:val="TextBodyIndent"/>
        <w:spacing w:before="0" w:after="156"/>
        <w:ind w:hanging="0"/>
        <w:rPr>
          <w:rFonts w:ascii="宋体" w:hAnsi="宋体" w:eastAsia="宋体" w:cs="宋体"/>
          <w:sz w:val="21"/>
          <w:szCs w:val="21"/>
        </w:rPr>
      </w:pP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份种子进行不同处理：（甲）风干，（乙）消毒后浸水萌发，（丙）浸水后萌发，（丁）浸水萌发后煮熟冷却、消毒。然后分别放入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甲    </w:t>
      </w:r>
      <w:r>
        <w:rPr>
          <w:rFonts w:eastAsia="宋体" w:cs="宋体" w:ascii="宋体" w:hAnsi="宋体"/>
          <w:sz w:val="21"/>
          <w:szCs w:val="21"/>
        </w:rPr>
        <w:t xml:space="preserve">B  </w:t>
      </w:r>
      <w:r>
        <w:rPr>
          <w:rFonts w:ascii="宋体" w:hAnsi="宋体" w:cs="宋体"/>
          <w:sz w:val="21"/>
          <w:szCs w:val="21"/>
        </w:rPr>
        <w:t xml:space="preserve">乙    </w:t>
      </w:r>
      <w:r>
        <w:rPr>
          <w:rFonts w:eastAsia="宋体" w:cs="宋体" w:ascii="宋体" w:hAnsi="宋体"/>
          <w:sz w:val="21"/>
          <w:szCs w:val="21"/>
        </w:rPr>
        <w:t xml:space="preserve">C  </w:t>
      </w:r>
      <w:r>
        <w:rPr>
          <w:rFonts w:ascii="宋体" w:hAnsi="宋体" w:cs="宋体"/>
          <w:sz w:val="21"/>
          <w:szCs w:val="21"/>
        </w:rPr>
        <w:t xml:space="preserve">丙    </w:t>
      </w:r>
      <w:r>
        <w:rPr>
          <w:rFonts w:eastAsia="宋体" w:cs="宋体" w:ascii="宋体" w:hAnsi="宋体"/>
          <w:sz w:val="21"/>
          <w:szCs w:val="21"/>
        </w:rPr>
        <w:t xml:space="preserve">D  </w:t>
      </w:r>
      <w:r>
        <w:rPr>
          <w:rFonts w:ascii="宋体" w:hAnsi="宋体" w:cs="宋体"/>
          <w:sz w:val="21"/>
          <w:szCs w:val="21"/>
        </w:rPr>
        <w:t>丁</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有机物输出也输入，矿质元素只输入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有机物只输出，矿质元素只输入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有机物只输出，矿质元素输入也输出</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有机物与矿质元素都既输入，又输出</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光是叶绿素合成的必要条件</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低温抑制叶绿素的合成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矿质元素影响叶绿素的合成</w:t>
      </w:r>
    </w:p>
    <w:p>
      <w:pPr>
        <w:pStyle w:val="Normal"/>
        <w:ind w:firstLine="420"/>
        <w:rPr/>
      </w:pPr>
      <w:r>
        <w:rPr>
          <w:rFonts w:eastAsia="宋体" w:cs="宋体" w:ascii="宋体" w:hAnsi="宋体"/>
          <w:sz w:val="21"/>
          <w:szCs w:val="21"/>
        </w:rPr>
        <w:t xml:space="preserve">D  </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．一只成年雄狗仍然保持幼年的体态，且精神萎靡、反应迟钝、行动呆笨，无求偶行为，其原因是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睾丸发育不全        </w:t>
      </w:r>
      <w:r>
        <w:rPr>
          <w:rFonts w:eastAsia="宋体" w:cs="宋体" w:ascii="宋体" w:hAnsi="宋体"/>
          <w:sz w:val="21"/>
          <w:szCs w:val="21"/>
        </w:rPr>
        <w:t xml:space="preserve">B  </w:t>
      </w:r>
      <w:r>
        <w:rPr>
          <w:rFonts w:ascii="宋体" w:hAnsi="宋体" w:cs="宋体"/>
          <w:sz w:val="21"/>
          <w:szCs w:val="21"/>
        </w:rPr>
        <w:t>甲状腺功能低下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生长激素分泌不足    </w:t>
      </w:r>
      <w:r>
        <w:rPr>
          <w:rFonts w:eastAsia="宋体" w:cs="宋体" w:ascii="宋体" w:hAnsi="宋体"/>
          <w:sz w:val="21"/>
          <w:szCs w:val="21"/>
        </w:rPr>
        <w:t xml:space="preserve">D  </w:t>
      </w:r>
      <w:r>
        <w:rPr>
          <w:rFonts w:ascii="宋体" w:hAnsi="宋体" w:cs="宋体"/>
          <w:sz w:val="21"/>
          <w:szCs w:val="21"/>
        </w:rPr>
        <w:t>生长激素分泌不足、睾丸发育不全</w:t>
      </w:r>
    </w:p>
    <w:p>
      <w:pPr>
        <w:pStyle w:val="Normal"/>
        <w:ind w:firstLine="420"/>
        <w:rPr>
          <w:rFonts w:ascii="宋体" w:hAnsi="宋体" w:eastAsia="宋体" w:cs="宋体"/>
          <w:sz w:val="21"/>
          <w:szCs w:val="21"/>
        </w:rPr>
      </w:pPr>
      <w:r>
        <w:drawing>
          <wp:anchor behindDoc="0" distT="0" distB="0" distL="114935" distR="114935" simplePos="0" locked="0" layoutInCell="0" allowOverlap="1" relativeHeight="41">
            <wp:simplePos x="0" y="0"/>
            <wp:positionH relativeFrom="column">
              <wp:posOffset>2514600</wp:posOffset>
            </wp:positionH>
            <wp:positionV relativeFrom="paragraph">
              <wp:posOffset>99060</wp:posOffset>
            </wp:positionV>
            <wp:extent cx="2857500" cy="1028065"/>
            <wp:effectExtent l="0" t="0" r="0" b="0"/>
            <wp:wrapSquare wrapText="bothSides"/>
            <wp:docPr id="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
                    <pic:cNvPicPr>
                      <a:picLocks noChangeAspect="1" noChangeArrowheads="1"/>
                    </pic:cNvPicPr>
                  </pic:nvPicPr>
                  <pic:blipFill>
                    <a:blip r:embed="rId2"/>
                    <a:srcRect l="-4" t="-12" r="-4" b="-12"/>
                    <a:stretch>
                      <a:fillRect/>
                    </a:stretch>
                  </pic:blipFill>
                  <pic:spPr bwMode="auto">
                    <a:xfrm>
                      <a:off x="0" y="0"/>
                      <a:ext cx="2857500" cy="1028065"/>
                    </a:xfrm>
                    <a:prstGeom prst="rect">
                      <a:avLst/>
                    </a:prstGeom>
                  </pic:spPr>
                </pic:pic>
              </a:graphicData>
            </a:graphic>
          </wp:anchor>
        </w:drawing>
      </w:r>
      <w:r>
        <w:rPr>
          <w:rFonts w:eastAsia="宋体" w:cs="宋体" w:ascii="宋体" w:hAnsi="宋体"/>
          <w:sz w:val="21"/>
          <w:szCs w:val="21"/>
        </w:rPr>
        <w:t>5</w:t>
      </w:r>
      <w:r>
        <w:rPr>
          <w:rFonts w:ascii="宋体" w:hAnsi="宋体" w:cs="宋体"/>
          <w:sz w:val="21"/>
          <w:szCs w:val="21"/>
        </w:rPr>
        <w:t>．据图判断，下列叙述不符合生态学原理的是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物质经过多级利用，实现了良性循环</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每一级生产环节都获得产品，提高了生态经济效益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由于食物链延长，能量逐级损耗，系统总能量利用效率降低</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由于各级产物都可以利用，减少了废物和污染</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6</w:t>
      </w:r>
      <w:r>
        <w:rPr>
          <w:rFonts w:ascii="宋体" w:hAnsi="宋体" w:cs="宋体"/>
          <w:sz w:val="21"/>
          <w:szCs w:val="21"/>
        </w:rPr>
        <w:t>．人类探测月球发现，在月球的土壤中含有较丰富的质量数为</w:t>
      </w:r>
      <w:r>
        <w:rPr>
          <w:rFonts w:eastAsia="宋体" w:cs="宋体"/>
          <w:sz w:val="21"/>
          <w:szCs w:val="21"/>
        </w:rPr>
        <w:t>3</w:t>
      </w:r>
      <w:r>
        <w:rPr>
          <w:rFonts w:ascii="宋体" w:hAnsi="宋体" w:cs="宋体"/>
          <w:sz w:val="21"/>
          <w:szCs w:val="21"/>
        </w:rPr>
        <w:t>的氦，它可以作为未来核聚变的重要原料之一。氦的该种同位素应表示为</w:t>
      </w:r>
    </w:p>
    <w:p>
      <w:pPr>
        <w:pStyle w:val="Style15"/>
        <w:spacing w:lineRule="exact" w:line="30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B  </w:t>
      </w:r>
      <w:r>
        <w:rPr>
          <w:rFonts w:eastAsia="宋体" w:cs="宋体"/>
          <w:sz w:val="21"/>
          <w:szCs w:val="21"/>
        </w:rPr>
      </w:r>
      <m:oMath xmlns:m="http://schemas.openxmlformats.org/officeDocument/2006/math">
        <m:sSubSup>
          <m:e/>
          <m:sub>
            <m:r>
              <w:rPr>
                <w:rFonts w:ascii="Cambria Math" w:hAnsi="Cambria Math"/>
              </w:rPr>
              <m:t xml:space="preserve">2</m:t>
            </m:r>
          </m:sub>
          <m:sup>
            <m:r>
              <w:rPr>
                <w:rFonts w:ascii="Cambria Math" w:hAnsi="Cambria Math"/>
              </w:rPr>
              <m:t xml:space="preserve">3</m:t>
            </m:r>
          </m:sup>
        </m:sSubSup>
      </m:oMath>
      <w:r>
        <w:rPr>
          <w:rFonts w:eastAsia="宋体" w:cs="宋体"/>
          <w:sz w:val="21"/>
          <w:szCs w:val="21"/>
        </w:rPr>
        <w:t xml:space="preserve">He    C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D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oMath>
      <w:r>
        <w:rPr>
          <w:rFonts w:eastAsia="宋体" w:cs="宋体"/>
          <w:sz w:val="21"/>
          <w:szCs w:val="21"/>
        </w:rPr>
        <w:t>e</w:t>
      </w:r>
    </w:p>
    <w:p>
      <w:pPr>
        <w:pStyle w:val="Style15"/>
        <w:spacing w:lineRule="auto" w:line="240" w:before="0" w:after="0"/>
        <w:ind w:firstLine="420"/>
        <w:jc w:val="both"/>
        <w:rPr/>
      </w:pPr>
      <w:r>
        <w:rPr>
          <w:rFonts w:eastAsia="宋体" w:cs="宋体"/>
          <w:sz w:val="21"/>
          <w:szCs w:val="21"/>
        </w:rPr>
        <w:t>7</w:t>
      </w:r>
      <w:r>
        <w:rPr>
          <w:rFonts w:ascii="宋体" w:hAnsi="宋体" w:cs="宋体"/>
          <w:sz w:val="21"/>
          <w:szCs w:val="21"/>
        </w:rPr>
        <w:t>．在两个容积相同的容器中，一个盛有</w:t>
      </w:r>
      <w:r>
        <w:rPr>
          <w:rFonts w:eastAsia="宋体" w:cs="宋体"/>
          <w:sz w:val="21"/>
          <w:szCs w:val="21"/>
        </w:rPr>
        <w:t>HCl</w:t>
      </w:r>
      <w:r>
        <w:rPr>
          <w:rFonts w:ascii="宋体" w:hAnsi="宋体" w:cs="宋体"/>
          <w:sz w:val="21"/>
          <w:szCs w:val="21"/>
        </w:rPr>
        <w:t>气体，另一个盛有</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Cl</w:t>
      </w:r>
      <w:r>
        <w:rPr>
          <w:rFonts w:eastAsia="宋体" w:cs="宋体"/>
          <w:sz w:val="21"/>
          <w:szCs w:val="21"/>
          <w:vertAlign w:val="subscript"/>
        </w:rPr>
        <w:t>2</w:t>
      </w:r>
      <w:r>
        <w:rPr>
          <w:rFonts w:ascii="宋体" w:hAnsi="宋体" w:cs="宋体"/>
          <w:sz w:val="21"/>
          <w:szCs w:val="21"/>
        </w:rPr>
        <w:t>的混合气体。在同温同压下，两容器内的气体一定具有相同的</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原子数    </w:t>
      </w:r>
      <w:r>
        <w:rPr>
          <w:rFonts w:eastAsia="宋体" w:cs="宋体"/>
          <w:sz w:val="21"/>
          <w:szCs w:val="21"/>
        </w:rPr>
        <w:t xml:space="preserve">B  </w:t>
      </w:r>
      <w:r>
        <w:rPr>
          <w:rFonts w:ascii="宋体" w:hAnsi="宋体" w:cs="宋体"/>
          <w:sz w:val="21"/>
          <w:szCs w:val="21"/>
        </w:rPr>
        <w:t xml:space="preserve">密度    </w:t>
      </w:r>
      <w:r>
        <w:rPr>
          <w:rFonts w:eastAsia="宋体" w:cs="宋体"/>
          <w:sz w:val="21"/>
          <w:szCs w:val="21"/>
        </w:rPr>
        <w:t xml:space="preserve">C  </w:t>
      </w:r>
      <w:r>
        <w:rPr>
          <w:rFonts w:ascii="宋体" w:hAnsi="宋体" w:cs="宋体"/>
          <w:sz w:val="21"/>
          <w:szCs w:val="21"/>
        </w:rPr>
        <w:t xml:space="preserve">质量   </w:t>
      </w:r>
      <w:r>
        <w:rPr>
          <w:rFonts w:eastAsia="宋体" w:cs="宋体"/>
          <w:sz w:val="21"/>
          <w:szCs w:val="21"/>
        </w:rPr>
        <w:t xml:space="preserve">D  </w:t>
      </w:r>
      <w:r>
        <w:rPr>
          <w:rFonts w:ascii="宋体" w:hAnsi="宋体" w:cs="宋体"/>
          <w:sz w:val="21"/>
          <w:szCs w:val="21"/>
        </w:rPr>
        <w:t>质子数</w:t>
      </w:r>
    </w:p>
    <w:p>
      <w:pPr>
        <w:pStyle w:val="Style15"/>
        <w:spacing w:lineRule="auto" w:line="240" w:before="0" w:after="0"/>
        <w:ind w:firstLine="420"/>
        <w:jc w:val="both"/>
        <w:rPr/>
      </w:pPr>
      <w:r>
        <w:rPr>
          <w:rFonts w:eastAsia="宋体" w:cs="宋体"/>
          <w:sz w:val="21"/>
          <w:szCs w:val="21"/>
        </w:rPr>
        <w:t>8</w:t>
      </w:r>
      <w:r>
        <w:rPr>
          <w:rFonts w:ascii="宋体" w:hAnsi="宋体" w:cs="宋体"/>
          <w:sz w:val="21"/>
          <w:szCs w:val="21"/>
        </w:rPr>
        <w:t>．某无色混合气体可能由</w:t>
      </w:r>
      <w:r>
        <w:rPr>
          <w:rFonts w:eastAsia="宋体" w:cs="宋体"/>
          <w:sz w:val="21"/>
          <w:szCs w:val="21"/>
        </w:rPr>
        <w:t>CH</w:t>
      </w:r>
      <w:r>
        <w:rPr>
          <w:rFonts w:eastAsia="宋体" w:cs="宋体"/>
          <w:sz w:val="21"/>
          <w:szCs w:val="21"/>
          <w:vertAlign w:val="subscript"/>
        </w:rPr>
        <w:t>4</w:t>
      </w:r>
      <w:r>
        <w:rPr>
          <w:rFonts w:ascii="宋体" w:hAnsi="宋体" w:cs="宋体"/>
          <w:sz w:val="21"/>
          <w:szCs w:val="21"/>
        </w:rPr>
        <w:t>、</w:t>
      </w:r>
      <w:r>
        <w:rPr>
          <w:rFonts w:eastAsia="宋体" w:cs="宋体"/>
          <w:sz w:val="21"/>
          <w:szCs w:val="21"/>
        </w:rPr>
        <w:t>NH</w:t>
      </w:r>
      <w:r>
        <w:rPr>
          <w:rFonts w:eastAsia="宋体" w:cs="宋体"/>
          <w:sz w:val="21"/>
          <w:szCs w:val="21"/>
          <w:vertAlign w:val="subscript"/>
        </w:rPr>
        <w:t>3</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w:t>
      </w:r>
      <w:r>
        <w:rPr>
          <w:rFonts w:eastAsia="宋体" w:cs="宋体"/>
          <w:sz w:val="21"/>
          <w:szCs w:val="21"/>
        </w:rPr>
        <w:t>CO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ascii="宋体" w:hAnsi="宋体" w:cs="宋体"/>
          <w:sz w:val="21"/>
          <w:szCs w:val="21"/>
        </w:rPr>
        <w:t>和</w:t>
      </w:r>
      <w:r>
        <w:rPr>
          <w:rFonts w:eastAsia="宋体" w:cs="宋体"/>
          <w:sz w:val="21"/>
          <w:szCs w:val="21"/>
        </w:rPr>
        <w:t>HCl</w:t>
      </w:r>
      <w:r>
        <w:rPr>
          <w:rFonts w:ascii="宋体" w:hAnsi="宋体" w:cs="宋体"/>
          <w:sz w:val="21"/>
          <w:szCs w:val="21"/>
        </w:rPr>
        <w:t>中的某几种气体组成。在恒温恒压条件下，将此混合气体通过浓</w:t>
      </w:r>
      <w:r>
        <w:rPr>
          <w:rFonts w:eastAsia="宋体" w:cs="宋体"/>
          <w:sz w:val="21"/>
          <w:szCs w:val="21"/>
        </w:rPr>
        <w:t>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sz w:val="21"/>
          <w:szCs w:val="21"/>
        </w:rPr>
        <w:t>O</w:t>
      </w:r>
      <w:r>
        <w:rPr>
          <w:rFonts w:eastAsia="宋体" w:cs="宋体"/>
          <w:sz w:val="21"/>
          <w:szCs w:val="21"/>
          <w:vertAlign w:val="subscript"/>
        </w:rPr>
        <w:t>2</w:t>
      </w:r>
      <w:r>
        <w:rPr>
          <w:rFonts w:ascii="宋体" w:hAnsi="宋体" w:cs="宋体"/>
          <w:sz w:val="21"/>
          <w:szCs w:val="21"/>
        </w:rPr>
        <w:t>中能够点燃，燃烧产物不能使</w:t>
      </w:r>
      <w:r>
        <w:rPr>
          <w:rFonts w:eastAsia="宋体" w:cs="宋体"/>
          <w:sz w:val="21"/>
          <w:szCs w:val="21"/>
        </w:rPr>
        <w:t>CuSO</w:t>
      </w:r>
      <w:r>
        <w:rPr>
          <w:rFonts w:eastAsia="宋体" w:cs="宋体"/>
          <w:sz w:val="21"/>
          <w:szCs w:val="21"/>
          <w:vertAlign w:val="subscript"/>
        </w:rPr>
        <w:t>4</w:t>
      </w:r>
      <w:r>
        <w:rPr>
          <w:rFonts w:ascii="宋体" w:hAnsi="宋体" w:cs="宋体"/>
          <w:sz w:val="21"/>
          <w:szCs w:val="21"/>
        </w:rPr>
        <w:t>粉末变色。则原混合气体的成份是</w:t>
      </w:r>
    </w:p>
    <w:p>
      <w:pPr>
        <w:pStyle w:val="Style15"/>
        <w:spacing w:lineRule="auto" w:line="240" w:before="0" w:after="0"/>
        <w:ind w:firstLine="420"/>
        <w:jc w:val="both"/>
        <w:rPr/>
      </w:pPr>
      <w:r>
        <w:rPr>
          <w:rFonts w:eastAsia="宋体" w:cs="宋体"/>
          <w:sz w:val="21"/>
          <w:szCs w:val="21"/>
        </w:rPr>
        <w:t>A  HCl</w:t>
      </w:r>
      <w:r>
        <w:rPr>
          <w:rFonts w:ascii="宋体" w:hAnsi="宋体" w:cs="宋体"/>
          <w:sz w:val="21"/>
          <w:szCs w:val="21"/>
        </w:rPr>
        <w:t>和</w:t>
      </w:r>
      <w:r>
        <w:rPr>
          <w:rFonts w:eastAsia="宋体" w:cs="宋体"/>
          <w:sz w:val="21"/>
          <w:szCs w:val="21"/>
        </w:rPr>
        <w:t>CO    B  HCl</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CO    C  CH</w:t>
      </w:r>
      <w:r>
        <w:rPr>
          <w:rFonts w:eastAsia="宋体" w:cs="宋体"/>
          <w:sz w:val="21"/>
          <w:szCs w:val="21"/>
          <w:vertAlign w:val="subscript"/>
        </w:rPr>
        <w:t>4</w:t>
      </w:r>
      <w:r>
        <w:rPr>
          <w:rFonts w:ascii="宋体" w:hAnsi="宋体" w:cs="宋体"/>
          <w:sz w:val="21"/>
          <w:szCs w:val="21"/>
        </w:rPr>
        <w:t>和</w:t>
      </w:r>
      <w:r>
        <w:rPr>
          <w:rFonts w:eastAsia="宋体" w:cs="宋体"/>
          <w:sz w:val="21"/>
          <w:szCs w:val="21"/>
        </w:rPr>
        <w:t>NH</w:t>
      </w:r>
      <w:r>
        <w:rPr>
          <w:rFonts w:eastAsia="宋体" w:cs="宋体"/>
          <w:sz w:val="21"/>
          <w:szCs w:val="21"/>
          <w:vertAlign w:val="subscript"/>
        </w:rPr>
        <w:t>3</w:t>
      </w:r>
      <w:r>
        <w:rPr>
          <w:rFonts w:eastAsia="宋体" w:cs="宋体"/>
          <w:sz w:val="21"/>
          <w:szCs w:val="21"/>
        </w:rPr>
        <w:t xml:space="preserve">    D  HCl</w:t>
      </w:r>
      <w:r>
        <w:rPr>
          <w:rFonts w:ascii="宋体" w:hAnsi="宋体" w:cs="宋体"/>
          <w:sz w:val="21"/>
          <w:szCs w:val="21"/>
        </w:rPr>
        <w:t>、</w:t>
      </w:r>
      <w:r>
        <w:rPr>
          <w:rFonts w:eastAsia="宋体" w:cs="宋体"/>
          <w:sz w:val="21"/>
          <w:szCs w:val="21"/>
        </w:rPr>
        <w:t>CO</w:t>
      </w:r>
      <w:r>
        <w:rPr>
          <w:rFonts w:ascii="宋体" w:hAnsi="宋体" w:cs="宋体"/>
          <w:sz w:val="21"/>
          <w:szCs w:val="21"/>
        </w:rPr>
        <w:t>和</w:t>
      </w:r>
      <w:r>
        <w:rPr>
          <w:rFonts w:eastAsia="宋体" w:cs="宋体"/>
          <w:sz w:val="21"/>
          <w:szCs w:val="21"/>
        </w:rPr>
        <w:t>CO</w:t>
      </w:r>
      <w:r>
        <w:rPr>
          <w:rFonts w:eastAsia="宋体" w:cs="宋体"/>
          <w:sz w:val="21"/>
          <w:szCs w:val="21"/>
          <w:vertAlign w:val="subscript"/>
        </w:rPr>
        <w:t>2</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9</w:t>
      </w:r>
      <w:r>
        <w:rPr>
          <w:rFonts w:ascii="宋体" w:hAnsi="宋体" w:cs="宋体"/>
          <w:sz w:val="21"/>
          <w:szCs w:val="21"/>
        </w:rPr>
        <w:t>．将</w:t>
      </w:r>
      <w:r>
        <w:rPr>
          <w:rFonts w:eastAsia="宋体" w:cs="宋体"/>
          <w:sz w:val="21"/>
          <w:szCs w:val="21"/>
        </w:rPr>
        <w:t>20mL 0.4mol/L</w:t>
      </w:r>
      <w:r>
        <w:rPr>
          <w:rFonts w:ascii="宋体" w:hAnsi="宋体" w:cs="宋体"/>
          <w:sz w:val="21"/>
          <w:szCs w:val="21"/>
        </w:rPr>
        <w:t>硝酸铵溶液跟</w:t>
      </w:r>
      <w:r>
        <w:rPr>
          <w:rFonts w:eastAsia="宋体" w:cs="宋体"/>
          <w:sz w:val="21"/>
          <w:szCs w:val="21"/>
        </w:rPr>
        <w:t>50mL 0.1mol/L</w:t>
      </w:r>
      <w:r>
        <w:rPr>
          <w:rFonts w:ascii="宋体" w:hAnsi="宋体" w:cs="宋体"/>
          <w:sz w:val="21"/>
          <w:szCs w:val="21"/>
        </w:rPr>
        <w:t>氢氧化钡溶液混合，则混合溶液中各离子浓度的大小顺序是</w:t>
      </w:r>
    </w:p>
    <w:p>
      <w:pPr>
        <w:pStyle w:val="Style15"/>
        <w:spacing w:lineRule="auto" w:line="240" w:before="0" w:after="0"/>
        <w:ind w:firstLine="420"/>
        <w:jc w:val="both"/>
        <w:rPr/>
      </w:pPr>
      <w:r>
        <w:rPr>
          <w:rFonts w:eastAsia="宋体" w:cs="宋体"/>
          <w:sz w:val="21"/>
          <w:szCs w:val="21"/>
        </w:rPr>
        <w:t>A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    B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C  [Ba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    D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10</w:t>
      </w:r>
      <w:r>
        <w:rPr>
          <w:rFonts w:ascii="宋体" w:hAnsi="宋体" w:cs="宋体"/>
          <w:sz w:val="21"/>
          <w:szCs w:val="21"/>
        </w:rPr>
        <w:t>．下列反应的离子方程式正确的是</w:t>
      </w:r>
    </w:p>
    <w:p>
      <w:pPr>
        <w:pStyle w:val="Style15"/>
        <w:spacing w:lineRule="auto" w:line="240" w:before="0" w:after="0"/>
        <w:ind w:firstLine="420"/>
        <w:jc w:val="both"/>
        <w:rPr/>
      </w:pPr>
      <w:r>
        <w:rPr>
          <w:rFonts w:eastAsia="宋体" w:cs="宋体"/>
          <w:sz w:val="21"/>
          <w:szCs w:val="21"/>
        </w:rPr>
        <w:t xml:space="preserve">A  </w:t>
      </w:r>
      <w:r>
        <w:rPr>
          <w:rFonts w:ascii="宋体" w:hAnsi="宋体" w:cs="宋体"/>
          <w:sz w:val="21"/>
          <w:szCs w:val="21"/>
        </w:rPr>
        <w:t>铝片跟氢氧化钠溶液反应：</w:t>
      </w:r>
      <w:r>
        <w:rPr>
          <w:rFonts w:eastAsia="宋体" w:cs="宋体"/>
          <w:sz w:val="21"/>
          <w:szCs w:val="21"/>
        </w:rPr>
        <w:t>Al</w:t>
      </w:r>
      <w:r>
        <w:rPr>
          <w:rFonts w:ascii="宋体" w:hAnsi="宋体" w:cs="宋体"/>
          <w:sz w:val="21"/>
          <w:szCs w:val="21"/>
        </w:rPr>
        <w:t>＋</w:t>
      </w:r>
      <w:r>
        <w:rPr>
          <w:rFonts w:eastAsia="宋体" w:cs="宋体"/>
          <w:sz w:val="21"/>
          <w:szCs w:val="21"/>
        </w:rPr>
        <w:t>2OH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AlO</w:t>
      </w:r>
      <w:r>
        <w:rPr>
          <w:rFonts w:eastAsia="宋体" w:cs="宋体"/>
          <w:sz w:val="21"/>
          <w:szCs w:val="21"/>
          <w:vertAlign w:val="sub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B  </w:t>
      </w:r>
      <w:r>
        <w:rPr>
          <w:rFonts w:ascii="宋体" w:hAnsi="宋体" w:cs="宋体"/>
          <w:sz w:val="21"/>
          <w:szCs w:val="21"/>
        </w:rPr>
        <w:t>硫酸镁溶液跟氢氧化钡溶液反应：</w:t>
      </w:r>
      <w:r>
        <w:rPr>
          <w:rFonts w:eastAsia="宋体" w:cs="宋体"/>
          <w:sz w:val="21"/>
          <w:szCs w:val="21"/>
        </w:rPr>
        <w:t>SO</w:t>
      </w:r>
      <w:r>
        <w:rPr>
          <w:rFonts w:eastAsia="宋体" w:cs="宋体"/>
          <w:sz w:val="21"/>
          <w:szCs w:val="21"/>
          <w:vertAlign w:val="subscript"/>
        </w:rPr>
        <w:t>4</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BaSO</w:t>
      </w:r>
      <w:r>
        <w:rPr>
          <w:rFonts w:eastAsia="宋体" w:cs="宋体"/>
          <w:sz w:val="21"/>
          <w:szCs w:val="21"/>
          <w:vertAlign w:val="subscript"/>
        </w:rPr>
        <w:t>4</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C  </w:t>
      </w:r>
      <w:r>
        <w:rPr>
          <w:rFonts w:ascii="宋体" w:hAnsi="宋体" w:cs="宋体"/>
          <w:sz w:val="21"/>
          <w:szCs w:val="21"/>
        </w:rPr>
        <w:t>碳酸钙跟醋酸反应：</w:t>
      </w:r>
      <w:r>
        <w:rPr>
          <w:rFonts w:eastAsia="宋体" w:cs="宋体"/>
          <w:sz w:val="21"/>
          <w:szCs w:val="21"/>
        </w:rPr>
        <w:t>CaCO</w:t>
      </w:r>
      <w:r>
        <w:rPr>
          <w:rFonts w:eastAsia="宋体" w:cs="宋体"/>
          <w:sz w:val="21"/>
          <w:szCs w:val="21"/>
          <w:vertAlign w:val="subscript"/>
        </w:rPr>
        <w:t>3</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COOH</w:t>
      </w:r>
      <w:r>
        <w:rPr>
          <w:rFonts w:ascii="宋体" w:hAnsi="宋体" w:cs="宋体"/>
          <w:sz w:val="21"/>
          <w:szCs w:val="21"/>
        </w:rPr>
        <w:t>＝</w:t>
      </w:r>
      <w:r>
        <w:rPr>
          <w:rFonts w:eastAsia="宋体" w:cs="宋体"/>
          <w:sz w:val="21"/>
          <w:szCs w:val="21"/>
        </w:rPr>
        <w:t>Ca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D  </w:t>
      </w:r>
      <w:r>
        <w:rPr>
          <w:rFonts w:ascii="宋体" w:hAnsi="宋体" w:cs="宋体"/>
          <w:sz w:val="21"/>
          <w:szCs w:val="21"/>
        </w:rPr>
        <w:t>铜片跟稀硝酸反应：</w:t>
      </w:r>
      <w:r>
        <w:rPr>
          <w:rFonts w:eastAsia="宋体" w:cs="宋体"/>
          <w:sz w:val="21"/>
          <w:szCs w:val="21"/>
        </w:rPr>
        <w:t>Cu</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4H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Cu</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NO↑</w:t>
      </w:r>
      <w:r>
        <w:rPr>
          <w:rFonts w:ascii="宋体" w:hAnsi="宋体" w:cs="宋体"/>
          <w:sz w:val="21"/>
          <w:szCs w:val="21"/>
        </w:rPr>
        <w:t>＋</w:t>
      </w:r>
      <w:r>
        <w:rPr>
          <w:rFonts w:eastAsia="宋体" w:cs="宋体"/>
          <w:sz w:val="21"/>
          <w:szCs w:val="21"/>
        </w:rPr>
        <w:t>2H</w:t>
      </w:r>
      <w:r>
        <w:rPr>
          <w:rFonts w:eastAsia="宋体" w:cs="宋体"/>
          <w:sz w:val="21"/>
          <w:szCs w:val="21"/>
          <w:vertAlign w:val="subscript"/>
        </w:rPr>
        <w:t>2</w:t>
      </w:r>
      <w:r>
        <w:rPr>
          <w:rFonts w:eastAsia="宋体" w:cs="宋体"/>
          <w:sz w:val="21"/>
          <w:szCs w:val="21"/>
        </w:rPr>
        <w:t>O</w:t>
      </w:r>
    </w:p>
    <w:p>
      <w:pPr>
        <w:pStyle w:val="Style15"/>
        <w:spacing w:lineRule="auto" w:line="240" w:before="0" w:after="0"/>
        <w:ind w:firstLine="420"/>
        <w:jc w:val="both"/>
        <w:rPr/>
      </w:pPr>
      <w:r>
        <w:rPr>
          <w:rFonts w:eastAsia="宋体" w:cs="宋体"/>
          <w:sz w:val="21"/>
          <w:szCs w:val="21"/>
        </w:rPr>
        <w:t>11</w:t>
      </w:r>
      <w:r>
        <w:rPr>
          <w:rFonts w:ascii="宋体" w:hAnsi="宋体" w:cs="宋体"/>
          <w:sz w:val="21"/>
          <w:szCs w:val="21"/>
        </w:rPr>
        <w:t>．某温度下，在一容积可变的容器中，反应</w:t>
      </w:r>
      <w:r>
        <w:rPr>
          <w:rFonts w:eastAsia="宋体" w:cs="宋体"/>
          <w:sz w:val="21"/>
          <w:szCs w:val="21"/>
        </w:rPr>
        <w:t>2A</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w:t>
      </w:r>
      <w:r>
        <w:rPr>
          <w:rFonts w:eastAsia="宋体" w:cs="宋体"/>
          <w:sz w:val="21"/>
          <w:szCs w:val="21"/>
        </w:rPr>
        <w:t>B</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drawing>
          <wp:inline distT="0" distB="0" distL="0" distR="0">
            <wp:extent cx="342900" cy="10477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eastAsia="宋体" w:cs="宋体"/>
          <w:sz w:val="21"/>
          <w:szCs w:val="21"/>
        </w:rPr>
        <w:t>2C</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达到平衡时，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和</w:t>
      </w:r>
      <w:r>
        <w:rPr>
          <w:rFonts w:eastAsia="宋体" w:cs="宋体"/>
          <w:sz w:val="21"/>
          <w:szCs w:val="21"/>
        </w:rPr>
        <w:t>C</w:t>
      </w:r>
      <w:r>
        <w:rPr>
          <w:rFonts w:ascii="宋体" w:hAnsi="宋体" w:cs="宋体"/>
          <w:sz w:val="21"/>
          <w:szCs w:val="21"/>
        </w:rPr>
        <w:t>的物质的量分别为</w:t>
      </w:r>
      <w:r>
        <w:rPr>
          <w:rFonts w:eastAsia="宋体" w:cs="宋体"/>
          <w:sz w:val="21"/>
          <w:szCs w:val="21"/>
        </w:rPr>
        <w:t>4mol</w:t>
      </w:r>
      <w:r>
        <w:rPr>
          <w:rFonts w:ascii="宋体" w:hAnsi="宋体" w:cs="宋体"/>
          <w:sz w:val="21"/>
          <w:szCs w:val="21"/>
        </w:rPr>
        <w:t>、</w:t>
      </w:r>
      <w:r>
        <w:rPr>
          <w:rFonts w:eastAsia="宋体" w:cs="宋体"/>
          <w:sz w:val="21"/>
          <w:szCs w:val="21"/>
        </w:rPr>
        <w:t>2mol</w:t>
      </w:r>
      <w:r>
        <w:rPr>
          <w:rFonts w:ascii="宋体" w:hAnsi="宋体" w:cs="宋体"/>
          <w:sz w:val="21"/>
          <w:szCs w:val="21"/>
        </w:rPr>
        <w:t>和</w:t>
      </w:r>
      <w:r>
        <w:rPr>
          <w:rFonts w:eastAsia="宋体" w:cs="宋体"/>
          <w:sz w:val="21"/>
          <w:szCs w:val="21"/>
        </w:rPr>
        <w:t>4mol</w:t>
      </w:r>
      <w:r>
        <w:rPr>
          <w:rFonts w:ascii="宋体" w:hAnsi="宋体" w:cs="宋体"/>
          <w:sz w:val="21"/>
          <w:szCs w:val="21"/>
        </w:rPr>
        <w:t>。保持温度和压强不变，对平衡混合物中三者的物质的量做如下调整，可使平衡右移的是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均减半    </w:t>
      </w:r>
      <w:r>
        <w:rPr>
          <w:rFonts w:eastAsia="宋体" w:cs="宋体"/>
          <w:sz w:val="21"/>
          <w:szCs w:val="21"/>
        </w:rPr>
        <w:t xml:space="preserve">B  </w:t>
      </w:r>
      <w:r>
        <w:rPr>
          <w:rFonts w:ascii="宋体" w:hAnsi="宋体" w:cs="宋体"/>
          <w:sz w:val="21"/>
          <w:szCs w:val="21"/>
        </w:rPr>
        <w:t xml:space="preserve">均加倍    </w:t>
      </w:r>
      <w:r>
        <w:rPr>
          <w:rFonts w:eastAsia="宋体" w:cs="宋体"/>
          <w:sz w:val="21"/>
          <w:szCs w:val="21"/>
        </w:rPr>
        <w:t xml:space="preserve">C  </w:t>
      </w:r>
      <w:r>
        <w:rPr>
          <w:rFonts w:ascii="宋体" w:hAnsi="宋体" w:cs="宋体"/>
          <w:sz w:val="21"/>
          <w:szCs w:val="21"/>
        </w:rPr>
        <w:t>均增加</w:t>
      </w:r>
      <w:r>
        <w:rPr>
          <w:rFonts w:eastAsia="宋体" w:cs="宋体"/>
          <w:sz w:val="21"/>
          <w:szCs w:val="21"/>
        </w:rPr>
        <w:t xml:space="preserve">1mol    D  </w:t>
      </w:r>
      <w:r>
        <w:rPr>
          <w:rFonts w:ascii="宋体" w:hAnsi="宋体" w:cs="宋体"/>
          <w:sz w:val="21"/>
          <w:szCs w:val="21"/>
        </w:rPr>
        <w:t>均减少</w:t>
      </w:r>
      <w:r>
        <w:rPr>
          <w:rFonts w:eastAsia="宋体" w:cs="宋体"/>
          <w:sz w:val="21"/>
          <w:szCs w:val="21"/>
        </w:rPr>
        <w:t>1mol</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12</w:t>
      </w:r>
      <w:r>
        <w:rPr>
          <w:rFonts w:ascii="宋体" w:hAnsi="宋体" w:cs="宋体"/>
          <w:sz w:val="21"/>
          <w:szCs w:val="21"/>
        </w:rPr>
        <w:t>．某温度下向</w:t>
      </w:r>
      <w:r>
        <w:rPr>
          <w:rFonts w:eastAsia="宋体" w:cs="宋体"/>
          <w:sz w:val="21"/>
          <w:szCs w:val="21"/>
        </w:rPr>
        <w:t>100g</w:t>
      </w:r>
      <w:r>
        <w:rPr>
          <w:rFonts w:ascii="宋体" w:hAnsi="宋体" w:cs="宋体"/>
          <w:sz w:val="21"/>
          <w:szCs w:val="21"/>
        </w:rPr>
        <w:t>澄清的饱和石灰水中加入</w:t>
      </w:r>
      <w:r>
        <w:rPr>
          <w:rFonts w:eastAsia="宋体" w:cs="宋体"/>
          <w:sz w:val="21"/>
          <w:szCs w:val="21"/>
        </w:rPr>
        <w:t>5.6g</w:t>
      </w:r>
      <w:r>
        <w:rPr>
          <w:rFonts w:ascii="宋体" w:hAnsi="宋体" w:cs="宋体"/>
          <w:sz w:val="21"/>
          <w:szCs w:val="21"/>
        </w:rPr>
        <w:t>生石灰，充分反应后恢复到原来的温度。下列叙述正确的是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沉淀物的质量为</w:t>
      </w:r>
      <w:r>
        <w:rPr>
          <w:rFonts w:eastAsia="宋体" w:cs="宋体"/>
          <w:sz w:val="21"/>
          <w:szCs w:val="21"/>
        </w:rPr>
        <w:t xml:space="preserve">5.6g           B  </w:t>
      </w:r>
      <w:r>
        <w:rPr>
          <w:rFonts w:ascii="宋体" w:hAnsi="宋体" w:cs="宋体"/>
          <w:sz w:val="21"/>
          <w:szCs w:val="21"/>
        </w:rPr>
        <w:t>沉淀物的质量为</w:t>
      </w:r>
      <w:r>
        <w:rPr>
          <w:rFonts w:eastAsia="宋体" w:cs="宋体"/>
          <w:sz w:val="21"/>
          <w:szCs w:val="21"/>
        </w:rPr>
        <w:t>7.4g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饱和石灰水的质量大于</w:t>
      </w:r>
      <w:r>
        <w:rPr>
          <w:rFonts w:eastAsia="宋体" w:cs="宋体"/>
          <w:sz w:val="21"/>
          <w:szCs w:val="21"/>
        </w:rPr>
        <w:t xml:space="preserve">98.2g    D  </w:t>
      </w:r>
      <w:r>
        <w:rPr>
          <w:rFonts w:ascii="宋体" w:hAnsi="宋体" w:cs="宋体"/>
          <w:sz w:val="21"/>
          <w:szCs w:val="21"/>
        </w:rPr>
        <w:t>饱和石灰水的质量小于</w:t>
      </w:r>
      <w:r>
        <w:rPr>
          <w:rFonts w:eastAsia="宋体" w:cs="宋体"/>
          <w:sz w:val="21"/>
          <w:szCs w:val="21"/>
        </w:rPr>
        <w:t>98.2g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13</w:t>
      </w:r>
      <w:r>
        <w:rPr>
          <w:rFonts w:ascii="宋体" w:hAnsi="宋体" w:cs="宋体"/>
          <w:sz w:val="21"/>
          <w:szCs w:val="21"/>
        </w:rPr>
        <w:t>．用</w:t>
      </w:r>
      <w:r>
        <w:rPr>
          <w:rFonts w:eastAsia="宋体" w:cs="宋体"/>
          <w:sz w:val="21"/>
          <w:szCs w:val="21"/>
        </w:rPr>
        <w:t>0.01mol/L NaOH</w:t>
      </w:r>
      <w:r>
        <w:rPr>
          <w:rFonts w:ascii="宋体" w:hAnsi="宋体" w:cs="宋体"/>
          <w:sz w:val="21"/>
          <w:szCs w:val="21"/>
        </w:rPr>
        <w:t>溶液完全中和</w:t>
      </w:r>
      <w:r>
        <w:rPr>
          <w:rFonts w:eastAsia="宋体" w:cs="宋体"/>
          <w:sz w:val="21"/>
          <w:szCs w:val="21"/>
        </w:rPr>
        <w:t>pH</w:t>
      </w:r>
      <w:r>
        <w:rPr>
          <w:rFonts w:ascii="宋体" w:hAnsi="宋体" w:cs="宋体"/>
          <w:sz w:val="21"/>
          <w:szCs w:val="21"/>
        </w:rPr>
        <w:t>＝</w:t>
      </w:r>
      <w:r>
        <w:rPr>
          <w:rFonts w:eastAsia="宋体" w:cs="宋体"/>
          <w:sz w:val="21"/>
          <w:szCs w:val="21"/>
        </w:rPr>
        <w:t>3</w:t>
      </w:r>
      <w:r>
        <w:rPr>
          <w:rFonts w:ascii="宋体" w:hAnsi="宋体" w:cs="宋体"/>
          <w:sz w:val="21"/>
          <w:szCs w:val="21"/>
        </w:rPr>
        <w:t>的下列溶液各</w:t>
      </w:r>
      <w:r>
        <w:rPr>
          <w:rFonts w:eastAsia="宋体" w:cs="宋体"/>
          <w:sz w:val="21"/>
          <w:szCs w:val="21"/>
        </w:rPr>
        <w:t>100mL</w:t>
      </w:r>
      <w:r>
        <w:rPr>
          <w:rFonts w:ascii="宋体" w:hAnsi="宋体" w:cs="宋体"/>
          <w:sz w:val="21"/>
          <w:szCs w:val="21"/>
        </w:rPr>
        <w:t>。需</w:t>
      </w:r>
      <w:r>
        <w:rPr>
          <w:rFonts w:eastAsia="宋体" w:cs="宋体"/>
          <w:sz w:val="21"/>
          <w:szCs w:val="21"/>
        </w:rPr>
        <w:t>NaOH</w:t>
      </w:r>
      <w:r>
        <w:rPr>
          <w:rFonts w:ascii="宋体" w:hAnsi="宋体" w:cs="宋体"/>
          <w:sz w:val="21"/>
          <w:szCs w:val="21"/>
        </w:rPr>
        <w:t>溶液体积最大的是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盐酸    </w:t>
      </w:r>
      <w:r>
        <w:rPr>
          <w:rFonts w:eastAsia="宋体" w:cs="宋体"/>
          <w:sz w:val="21"/>
          <w:szCs w:val="21"/>
        </w:rPr>
        <w:t xml:space="preserve">B  </w:t>
      </w:r>
      <w:r>
        <w:rPr>
          <w:rFonts w:ascii="宋体" w:hAnsi="宋体" w:cs="宋体"/>
          <w:sz w:val="21"/>
          <w:szCs w:val="21"/>
        </w:rPr>
        <w:t xml:space="preserve">硫酸    </w:t>
      </w:r>
      <w:r>
        <w:rPr>
          <w:rFonts w:eastAsia="宋体" w:cs="宋体"/>
          <w:sz w:val="21"/>
          <w:szCs w:val="21"/>
        </w:rPr>
        <w:t xml:space="preserve">C  </w:t>
      </w:r>
      <w:r>
        <w:rPr>
          <w:rFonts w:ascii="宋体" w:hAnsi="宋体" w:cs="宋体"/>
          <w:sz w:val="21"/>
          <w:szCs w:val="21"/>
        </w:rPr>
        <w:t xml:space="preserve">高氯酸    </w:t>
      </w:r>
      <w:r>
        <w:rPr>
          <w:rFonts w:eastAsia="宋体" w:cs="宋体"/>
          <w:sz w:val="21"/>
          <w:szCs w:val="21"/>
        </w:rPr>
        <w:t xml:space="preserve">D  </w:t>
      </w:r>
      <w:r>
        <w:rPr>
          <w:rFonts w:ascii="宋体" w:hAnsi="宋体" w:cs="宋体"/>
          <w:sz w:val="21"/>
          <w:szCs w:val="21"/>
        </w:rPr>
        <w:t>醋酸</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14</w:t>
      </w:r>
      <w:r>
        <w:rPr>
          <w:rFonts w:ascii="宋体" w:hAnsi="宋体" w:cs="宋体"/>
          <w:sz w:val="21"/>
          <w:szCs w:val="21"/>
        </w:rPr>
        <w:t>．根据中学化学教材所附元素周期表判断，下列叙述不正确的是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K</w:t>
      </w:r>
      <w:r>
        <w:rPr>
          <w:rFonts w:ascii="宋体" w:hAnsi="宋体" w:cs="宋体"/>
          <w:sz w:val="21"/>
          <w:szCs w:val="21"/>
        </w:rPr>
        <w:t>层电子为奇数的所有元素所在族的序数与该元素原子的</w:t>
      </w:r>
      <w:r>
        <w:rPr>
          <w:rFonts w:eastAsia="宋体" w:cs="宋体"/>
          <w:sz w:val="21"/>
          <w:szCs w:val="21"/>
        </w:rPr>
        <w:t>K</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B  L</w:t>
      </w:r>
      <w:r>
        <w:rPr>
          <w:rFonts w:ascii="宋体" w:hAnsi="宋体" w:cs="宋体"/>
          <w:sz w:val="21"/>
          <w:szCs w:val="21"/>
        </w:rPr>
        <w:t>层电子为奇数的所有元素所在族的序数与该元素原子的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L</w:t>
      </w:r>
      <w:r>
        <w:rPr>
          <w:rFonts w:ascii="宋体" w:hAnsi="宋体" w:cs="宋体"/>
          <w:sz w:val="21"/>
          <w:szCs w:val="21"/>
        </w:rPr>
        <w:t>层电子为偶数的所有主族元素所在族的序数与该元素原子的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D  M</w:t>
      </w:r>
      <w:r>
        <w:rPr>
          <w:rFonts w:ascii="宋体" w:hAnsi="宋体" w:cs="宋体"/>
          <w:sz w:val="21"/>
          <w:szCs w:val="21"/>
        </w:rPr>
        <w:t>层电子为奇数的所有主族元素所在族的序数与该元素原子的</w:t>
      </w:r>
      <w:r>
        <w:rPr>
          <w:rFonts w:eastAsia="宋体" w:cs="宋体"/>
          <w:sz w:val="21"/>
          <w:szCs w:val="21"/>
        </w:rPr>
        <w:t>M</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2">
            <wp:simplePos x="0" y="0"/>
            <wp:positionH relativeFrom="column">
              <wp:posOffset>2857500</wp:posOffset>
            </wp:positionH>
            <wp:positionV relativeFrom="paragraph">
              <wp:posOffset>424815</wp:posOffset>
            </wp:positionV>
            <wp:extent cx="1179830" cy="1259205"/>
            <wp:effectExtent l="0" t="0" r="0" b="0"/>
            <wp:wrapSquare wrapText="bothSides"/>
            <wp:docPr id="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
                    <pic:cNvPicPr>
                      <a:picLocks noChangeAspect="1" noChangeArrowheads="1"/>
                    </pic:cNvPicPr>
                  </pic:nvPicPr>
                  <pic:blipFill>
                    <a:blip r:embed="rId4"/>
                    <a:srcRect l="-10" t="-10" r="-10" b="-10"/>
                    <a:stretch>
                      <a:fillRect/>
                    </a:stretch>
                  </pic:blipFill>
                  <pic:spPr bwMode="auto">
                    <a:xfrm>
                      <a:off x="0" y="0"/>
                      <a:ext cx="1179830" cy="1259205"/>
                    </a:xfrm>
                    <a:prstGeom prst="rect">
                      <a:avLst/>
                    </a:prstGeom>
                  </pic:spPr>
                </pic:pic>
              </a:graphicData>
            </a:graphic>
          </wp:anchor>
        </w:drawing>
      </w:r>
      <w:r>
        <w:rPr>
          <w:rFonts w:eastAsia="宋体" w:cs="宋体"/>
          <w:sz w:val="21"/>
          <w:szCs w:val="21"/>
        </w:rPr>
        <w:t>15</w:t>
      </w:r>
      <w:r>
        <w:rPr>
          <w:rFonts w:ascii="宋体" w:hAnsi="宋体" w:cs="宋体"/>
          <w:sz w:val="21"/>
          <w:szCs w:val="21"/>
        </w:rPr>
        <w:t>．如图所示，三个完全相同的金属小球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位于等边三角形的三个顶点上。</w:t>
      </w:r>
      <w:r>
        <w:rPr>
          <w:rFonts w:eastAsia="宋体" w:cs="宋体"/>
          <w:sz w:val="21"/>
          <w:szCs w:val="21"/>
        </w:rPr>
        <w:t>a</w:t>
      </w:r>
      <w:r>
        <w:rPr>
          <w:rFonts w:ascii="宋体" w:hAnsi="宋体" w:cs="宋体"/>
          <w:sz w:val="21"/>
          <w:szCs w:val="21"/>
        </w:rPr>
        <w:t>和</w:t>
      </w:r>
      <w:r>
        <w:rPr>
          <w:rFonts w:eastAsia="宋体" w:cs="宋体"/>
          <w:sz w:val="21"/>
          <w:szCs w:val="21"/>
        </w:rPr>
        <w:t>c</w:t>
      </w:r>
      <w:r>
        <w:rPr>
          <w:rFonts w:ascii="宋体" w:hAnsi="宋体" w:cs="宋体"/>
          <w:sz w:val="21"/>
          <w:szCs w:val="21"/>
        </w:rPr>
        <w:t>带正电，</w:t>
      </w:r>
      <w:r>
        <w:rPr>
          <w:rFonts w:eastAsia="宋体" w:cs="宋体"/>
          <w:sz w:val="21"/>
          <w:szCs w:val="21"/>
        </w:rPr>
        <w:t>b</w:t>
      </w:r>
      <w:r>
        <w:rPr>
          <w:rFonts w:ascii="宋体" w:hAnsi="宋体" w:cs="宋体"/>
          <w:sz w:val="21"/>
          <w:szCs w:val="21"/>
        </w:rPr>
        <w:t>带负电，</w:t>
      </w:r>
      <w:r>
        <w:rPr>
          <w:rFonts w:eastAsia="宋体" w:cs="宋体"/>
          <w:sz w:val="21"/>
          <w:szCs w:val="21"/>
        </w:rPr>
        <w:t>a</w:t>
      </w:r>
      <w:r>
        <w:rPr>
          <w:rFonts w:ascii="宋体" w:hAnsi="宋体" w:cs="宋体"/>
          <w:sz w:val="21"/>
          <w:szCs w:val="21"/>
        </w:rPr>
        <w:t>所带电量的大小比</w:t>
      </w:r>
      <w:r>
        <w:rPr>
          <w:rFonts w:eastAsia="宋体" w:cs="宋体"/>
          <w:sz w:val="21"/>
          <w:szCs w:val="21"/>
        </w:rPr>
        <w:t>b</w:t>
      </w:r>
      <w:r>
        <w:rPr>
          <w:rFonts w:ascii="宋体" w:hAnsi="宋体" w:cs="宋体"/>
          <w:sz w:val="21"/>
          <w:szCs w:val="21"/>
        </w:rPr>
        <w:t>的小。已知</w:t>
      </w:r>
      <w:r>
        <w:rPr>
          <w:rFonts w:eastAsia="宋体" w:cs="宋体"/>
          <w:sz w:val="21"/>
          <w:szCs w:val="21"/>
        </w:rPr>
        <w:t>c</w:t>
      </w:r>
      <w:r>
        <w:rPr>
          <w:rFonts w:ascii="宋体" w:hAnsi="宋体" w:cs="宋体"/>
          <w:sz w:val="21"/>
          <w:szCs w:val="21"/>
        </w:rPr>
        <w:t>受到</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的静电力的合力可用图中四条有向线段中的一条来表示，它应是</w:t>
      </w:r>
    </w:p>
    <w:p>
      <w:pPr>
        <w:pStyle w:val="Style15"/>
        <w:spacing w:lineRule="auto" w:line="240" w:before="0" w:after="0"/>
        <w:ind w:firstLine="420"/>
        <w:jc w:val="both"/>
        <w:rPr/>
      </w:pPr>
      <w:r>
        <w:rPr>
          <w:rFonts w:eastAsia="宋体" w:cs="宋体"/>
          <w:sz w:val="21"/>
          <w:szCs w:val="21"/>
        </w:rPr>
        <w:t>A  F</w:t>
      </w:r>
      <w:r>
        <w:rPr>
          <w:rFonts w:eastAsia="宋体" w:cs="宋体"/>
          <w:sz w:val="21"/>
          <w:szCs w:val="21"/>
          <w:vertAlign w:val="subscript"/>
        </w:rPr>
        <w:t>1</w:t>
      </w:r>
      <w:r>
        <w:rPr>
          <w:rFonts w:eastAsia="宋体" w:cs="宋体"/>
          <w:sz w:val="21"/>
          <w:szCs w:val="21"/>
        </w:rPr>
        <w:t xml:space="preserve">    B  F</w:t>
      </w:r>
      <w:r>
        <w:rPr>
          <w:rFonts w:eastAsia="宋体" w:cs="宋体"/>
          <w:sz w:val="21"/>
          <w:szCs w:val="21"/>
          <w:vertAlign w:val="subscript"/>
        </w:rPr>
        <w:t>2</w:t>
      </w:r>
      <w:r>
        <w:rPr>
          <w:rFonts w:eastAsia="宋体" w:cs="宋体"/>
          <w:sz w:val="21"/>
          <w:szCs w:val="21"/>
        </w:rPr>
        <w:t xml:space="preserve">    C  F</w:t>
      </w:r>
      <w:r>
        <w:rPr>
          <w:rFonts w:eastAsia="宋体" w:cs="宋体"/>
          <w:sz w:val="21"/>
          <w:szCs w:val="21"/>
          <w:vertAlign w:val="subscript"/>
        </w:rPr>
        <w:t>3</w:t>
      </w:r>
      <w:r>
        <w:rPr>
          <w:rFonts w:eastAsia="宋体" w:cs="宋体"/>
          <w:sz w:val="21"/>
          <w:szCs w:val="21"/>
        </w:rPr>
        <w:t xml:space="preserve">    D  F</w:t>
      </w:r>
      <w:r>
        <w:rPr>
          <w:rFonts w:eastAsia="宋体" w:cs="宋体"/>
          <w:sz w:val="21"/>
          <w:szCs w:val="21"/>
          <w:vertAlign w:val="subscript"/>
        </w:rPr>
        <w:t>4</w:t>
      </w:r>
    </w:p>
    <w:p>
      <w:pPr>
        <w:pStyle w:val="Style15"/>
        <w:spacing w:lineRule="auto" w:line="240" w:before="0" w:after="0"/>
        <w:ind w:firstLine="420"/>
        <w:jc w:val="both"/>
        <w:rPr>
          <w:rFonts w:ascii="宋体" w:hAnsi="宋体" w:eastAsia="宋体" w:cs="宋体"/>
          <w:sz w:val="21"/>
          <w:szCs w:val="21"/>
          <w:vertAlign w:val="subscript"/>
        </w:rPr>
      </w:pPr>
      <w:r>
        <w:rPr>
          <w:rFonts w:eastAsia="宋体" w:cs="宋体"/>
          <w:sz w:val="21"/>
          <w:szCs w:val="21"/>
          <w:vertAlign w:val="subscript"/>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16</w:t>
      </w:r>
      <w:r>
        <w:rPr>
          <w:rFonts w:ascii="宋体" w:hAnsi="宋体" w:cs="宋体"/>
          <w:sz w:val="21"/>
          <w:szCs w:val="21"/>
        </w:rPr>
        <w:t>．下面列出的是一些核反应方程</w:t>
      </w:r>
    </w:p>
    <w:p>
      <w:pPr>
        <w:pStyle w:val="Style15"/>
        <w:spacing w:lineRule="exact" w:line="320" w:before="0" w:after="0"/>
        <w:ind w:firstLine="420"/>
        <w:jc w:val="both"/>
        <w:rPr/>
      </w:pPr>
      <w:r>
        <w:rPr>
          <w:rFonts w:eastAsia="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P→</w:t>
      </w:r>
      <w:r>
        <w:rPr>
          <w:rFonts w:eastAsia="宋体" w:cs="宋体"/>
          <w:sz w:val="21"/>
          <w:szCs w:val="21"/>
        </w:rPr>
      </w:r>
      <m:oMath xmlns:m="http://schemas.openxmlformats.org/officeDocument/2006/math">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Si</w:t>
      </w:r>
      <w:r>
        <w:rPr>
          <w:rFonts w:ascii="宋体" w:hAnsi="宋体" w:cs="宋体"/>
          <w:sz w:val="21"/>
          <w:szCs w:val="21"/>
        </w:rPr>
        <w:t>＋</w:t>
      </w:r>
      <w:r>
        <w:rPr>
          <w:rFonts w:eastAsia="宋体" w:cs="宋体"/>
          <w:sz w:val="21"/>
          <w:szCs w:val="21"/>
        </w:rPr>
        <w:t xml:space="preserve">X    </w:t>
      </w:r>
      <w:r>
        <w:rPr>
          <w:rFonts w:eastAsia="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oMath>
      <w:r>
        <w:rPr>
          <w:rFonts w:eastAsia="宋体" w:cs="宋体"/>
          <w:sz w:val="21"/>
          <w:szCs w:val="21"/>
        </w:rPr>
        <w:t>Be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rFonts w:eastAsia="宋体" w:cs="宋体"/>
          <w:sz w:val="21"/>
          <w:szCs w:val="21"/>
        </w:rPr>
        <w:t>H→</w:t>
      </w:r>
      <w:r>
        <w:rPr>
          <w:rFonts w:eastAsia="宋体" w:cs="宋体"/>
          <w:sz w:val="21"/>
          <w:szCs w:val="21"/>
        </w:rPr>
      </w:r>
      <m:oMath xmlns:m="http://schemas.openxmlformats.org/officeDocument/2006/math">
        <m:sPre>
          <m:sub>
            <m:r>
              <w:rPr>
                <w:rFonts w:ascii="Cambria Math" w:hAnsi="Cambria Math"/>
              </w:rPr>
              <m:t xml:space="preserve">5</m:t>
            </m:r>
          </m:sub>
          <m:sup>
            <m:r>
              <m:rPr>
                <m:lit/>
                <m:nor/>
              </m:rPr>
              <w:rPr>
                <w:rFonts w:ascii="Cambria Math" w:hAnsi="Cambria Math"/>
              </w:rPr>
              <m:t xml:space="preserve">10</m:t>
            </m:r>
          </m:sup>
          <m:e>
            <m:r>
              <m:rPr>
                <m:lit/>
                <m:nor/>
              </m:rPr>
              <w:rPr>
                <w:rFonts w:ascii="Cambria Math" w:hAnsi="Cambria Math"/>
              </w:rPr>
              <m:t xml:space="preserve"/>
            </m:r>
          </m:e>
        </m:sPre>
      </m:oMath>
      <w:r>
        <w:rPr>
          <w:rFonts w:eastAsia="宋体" w:cs="宋体"/>
          <w:sz w:val="21"/>
          <w:szCs w:val="21"/>
        </w:rPr>
        <w:t>B</w:t>
      </w:r>
      <w:r>
        <w:rPr>
          <w:rFonts w:ascii="宋体" w:hAnsi="宋体" w:cs="宋体"/>
          <w:sz w:val="21"/>
          <w:szCs w:val="21"/>
        </w:rPr>
        <w:t>＋</w:t>
      </w:r>
      <w:r>
        <w:rPr>
          <w:rFonts w:eastAsia="宋体" w:cs="宋体"/>
          <w:sz w:val="21"/>
          <w:szCs w:val="21"/>
        </w:rPr>
        <w:t xml:space="preserve">Y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oMath>
      <w:r>
        <w:rPr>
          <w:rFonts w:eastAsia="宋体" w:cs="宋体"/>
          <w:sz w:val="21"/>
          <w:szCs w:val="21"/>
        </w:rPr>
        <w:t>Li</w:t>
      </w:r>
      <w:r>
        <w:rPr>
          <w:rFonts w:ascii="宋体" w:hAnsi="宋体" w:cs="宋体"/>
          <w:sz w:val="21"/>
          <w:szCs w:val="21"/>
        </w:rPr>
        <w:t>＋</w:t>
      </w:r>
      <w:r>
        <w:rPr>
          <w:rFonts w:eastAsia="宋体" w:cs="宋体"/>
          <w:sz w:val="21"/>
          <w:szCs w:val="21"/>
        </w:rPr>
        <w:t xml:space="preserve">Z    </w:t>
      </w:r>
      <w:r>
        <w:rPr>
          <w:rFonts w:ascii="宋体" w:hAnsi="宋体" w:cs="宋体"/>
          <w:sz w:val="21"/>
          <w:szCs w:val="21"/>
        </w:rPr>
        <w:t>其中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X</w:t>
      </w:r>
      <w:r>
        <w:rPr>
          <w:rFonts w:ascii="宋体" w:hAnsi="宋体" w:cs="宋体"/>
          <w:sz w:val="21"/>
          <w:szCs w:val="21"/>
        </w:rPr>
        <w:t>是质子，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 xml:space="preserve">是正电子    </w:t>
      </w:r>
      <w:r>
        <w:rPr>
          <w:rFonts w:eastAsia="宋体" w:cs="宋体"/>
          <w:sz w:val="21"/>
          <w:szCs w:val="21"/>
        </w:rPr>
        <w:t>B  X</w:t>
      </w:r>
      <w:r>
        <w:rPr>
          <w:rFonts w:ascii="宋体" w:hAnsi="宋体" w:cs="宋体"/>
          <w:sz w:val="21"/>
          <w:szCs w:val="21"/>
        </w:rPr>
        <w:t>是正电子，</w:t>
      </w:r>
      <w:r>
        <w:rPr>
          <w:rFonts w:eastAsia="宋体" w:cs="宋体"/>
          <w:sz w:val="21"/>
          <w:szCs w:val="21"/>
        </w:rPr>
        <w:t>Y</w:t>
      </w:r>
      <w:r>
        <w:rPr>
          <w:rFonts w:ascii="宋体" w:hAnsi="宋体" w:cs="宋体"/>
          <w:sz w:val="21"/>
          <w:szCs w:val="21"/>
        </w:rPr>
        <w:t>是质子，</w:t>
      </w:r>
      <w:r>
        <w:rPr>
          <w:rFonts w:eastAsia="宋体" w:cs="宋体"/>
          <w:sz w:val="21"/>
          <w:szCs w:val="21"/>
        </w:rPr>
        <w:t>Z</w:t>
      </w:r>
      <w:r>
        <w:rPr>
          <w:rFonts w:ascii="宋体" w:hAnsi="宋体" w:cs="宋体"/>
          <w:sz w:val="21"/>
          <w:szCs w:val="21"/>
        </w:rPr>
        <w:t>是中子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X</w:t>
      </w:r>
      <w:r>
        <w:rPr>
          <w:rFonts w:ascii="宋体" w:hAnsi="宋体" w:cs="宋体"/>
          <w:sz w:val="21"/>
          <w:szCs w:val="21"/>
        </w:rPr>
        <w:t>是中子，</w:t>
      </w:r>
      <w:r>
        <w:rPr>
          <w:rFonts w:eastAsia="宋体" w:cs="宋体"/>
          <w:sz w:val="21"/>
          <w:szCs w:val="21"/>
        </w:rPr>
        <w:t>Y</w:t>
      </w:r>
      <w:r>
        <w:rPr>
          <w:rFonts w:ascii="宋体" w:hAnsi="宋体" w:cs="宋体"/>
          <w:sz w:val="21"/>
          <w:szCs w:val="21"/>
        </w:rPr>
        <w:t>是正电子，</w:t>
      </w:r>
      <w:r>
        <w:rPr>
          <w:rFonts w:eastAsia="宋体" w:cs="宋体"/>
          <w:sz w:val="21"/>
          <w:szCs w:val="21"/>
        </w:rPr>
        <w:t>Z</w:t>
      </w:r>
      <w:r>
        <w:rPr>
          <w:rFonts w:ascii="宋体" w:hAnsi="宋体" w:cs="宋体"/>
          <w:sz w:val="21"/>
          <w:szCs w:val="21"/>
        </w:rPr>
        <w:t xml:space="preserve">是质子    </w:t>
      </w:r>
      <w:r>
        <w:rPr>
          <w:rFonts w:eastAsia="宋体" w:cs="宋体"/>
          <w:sz w:val="21"/>
          <w:szCs w:val="21"/>
        </w:rPr>
        <w:t>D  X</w:t>
      </w:r>
      <w:r>
        <w:rPr>
          <w:rFonts w:ascii="宋体" w:hAnsi="宋体" w:cs="宋体"/>
          <w:sz w:val="21"/>
          <w:szCs w:val="21"/>
        </w:rPr>
        <w:t>是正电子，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是质子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17</w:t>
      </w:r>
      <w:r>
        <w:rPr>
          <w:rFonts w:ascii="宋体" w:hAnsi="宋体" w:cs="宋体"/>
          <w:sz w:val="21"/>
          <w:szCs w:val="21"/>
        </w:rPr>
        <w:t>．一束单色光从空气射入玻璃中，则其</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w:t>
      </w:r>
      <w:r>
        <w:rPr>
          <w:rFonts w:ascii="宋体" w:hAnsi="宋体" w:cs="宋体"/>
          <w:sz w:val="21"/>
          <w:szCs w:val="21"/>
        </w:rPr>
        <w:t xml:space="preserve">．频率不变，波长变长    </w:t>
      </w:r>
      <w:r>
        <w:rPr>
          <w:rFonts w:eastAsia="宋体" w:cs="宋体"/>
          <w:sz w:val="21"/>
          <w:szCs w:val="21"/>
        </w:rPr>
        <w:t xml:space="preserve">B  </w:t>
      </w:r>
      <w:r>
        <w:rPr>
          <w:rFonts w:ascii="宋体" w:hAnsi="宋体" w:cs="宋体"/>
          <w:sz w:val="21"/>
          <w:szCs w:val="21"/>
        </w:rPr>
        <w:t>频率变大，彼长不变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频率不变，波长变短    </w:t>
      </w:r>
      <w:r>
        <w:rPr>
          <w:rFonts w:eastAsia="宋体" w:cs="宋体"/>
          <w:sz w:val="21"/>
          <w:szCs w:val="21"/>
        </w:rPr>
        <w:t xml:space="preserve">D  </w:t>
      </w:r>
      <w:r>
        <w:rPr>
          <w:rFonts w:ascii="宋体" w:hAnsi="宋体" w:cs="宋体"/>
          <w:sz w:val="21"/>
          <w:szCs w:val="21"/>
        </w:rPr>
        <w:t>频率变小，波长不变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18</w:t>
      </w:r>
      <w:r>
        <w:rPr>
          <w:rFonts w:ascii="宋体" w:hAnsi="宋体" w:cs="宋体"/>
          <w:sz w:val="21"/>
          <w:szCs w:val="21"/>
        </w:rPr>
        <w:t>．简谐机械波在给定的煤质中传播时，下列说法中正确的是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振幅越大，则波传播的速度越快</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振幅超大，则波传播的速度越慢</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在一个周期内，振动质元走过的路程等于一个波长</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振动的频率超高，则波传播一个波长的距离所用的时间越短</w:t>
      </w:r>
    </w:p>
    <w:p>
      <w:pPr>
        <w:pStyle w:val="Style15"/>
        <w:spacing w:lineRule="auto" w:line="240" w:before="0" w:after="0"/>
        <w:ind w:firstLine="420"/>
        <w:jc w:val="both"/>
        <w:rPr/>
      </w:pPr>
      <w:r>
        <w:drawing>
          <wp:anchor behindDoc="0" distT="0" distB="0" distL="114935" distR="114935" simplePos="0" locked="0" layoutInCell="0" allowOverlap="1" relativeHeight="43">
            <wp:simplePos x="0" y="0"/>
            <wp:positionH relativeFrom="column">
              <wp:posOffset>3810000</wp:posOffset>
            </wp:positionH>
            <wp:positionV relativeFrom="paragraph">
              <wp:posOffset>99060</wp:posOffset>
            </wp:positionV>
            <wp:extent cx="1562100" cy="864870"/>
            <wp:effectExtent l="0" t="0" r="0" b="0"/>
            <wp:wrapSquare wrapText="bothSides"/>
            <wp:docPr id="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
                    <pic:cNvPicPr>
                      <a:picLocks noChangeAspect="1" noChangeArrowheads="1"/>
                    </pic:cNvPicPr>
                  </pic:nvPicPr>
                  <pic:blipFill>
                    <a:blip r:embed="rId5"/>
                    <a:srcRect l="-10" t="-17" r="-10" b="-17"/>
                    <a:stretch>
                      <a:fillRect/>
                    </a:stretch>
                  </pic:blipFill>
                  <pic:spPr bwMode="auto">
                    <a:xfrm>
                      <a:off x="0" y="0"/>
                      <a:ext cx="1562100" cy="864870"/>
                    </a:xfrm>
                    <a:prstGeom prst="rect">
                      <a:avLst/>
                    </a:prstGeom>
                  </pic:spPr>
                </pic:pic>
              </a:graphicData>
            </a:graphic>
          </wp:anchor>
        </w:drawing>
      </w:r>
      <w:r>
        <w:rPr>
          <w:rFonts w:eastAsia="宋体" w:cs="宋体"/>
          <w:sz w:val="21"/>
          <w:szCs w:val="21"/>
        </w:rPr>
        <w:t>19</w:t>
      </w:r>
      <w:r>
        <w:rPr>
          <w:rFonts w:ascii="宋体" w:hAnsi="宋体" w:cs="宋体"/>
          <w:sz w:val="21"/>
          <w:szCs w:val="21"/>
        </w:rPr>
        <w:t>．如图所示，一个半球形的碗放在桌面上，碗口水平，</w:t>
      </w:r>
      <w:r>
        <w:rPr>
          <w:rFonts w:eastAsia="宋体" w:cs="宋体"/>
          <w:sz w:val="21"/>
          <w:szCs w:val="21"/>
        </w:rPr>
        <w:t>O</w:t>
      </w:r>
      <w:r>
        <w:rPr>
          <w:rFonts w:ascii="宋体" w:hAnsi="宋体" w:cs="宋体"/>
          <w:sz w:val="21"/>
          <w:szCs w:val="21"/>
        </w:rPr>
        <w:t>点为其球心，碗的内表面及碗口是光滑的。一根细线跨在碗口上，线的两端分别系有质量为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和</w:t>
      </w:r>
      <w:r>
        <w:rPr>
          <w:rFonts w:eastAsia="宋体" w:cs="宋体"/>
          <w:sz w:val="21"/>
          <w:szCs w:val="21"/>
        </w:rPr>
        <w:t>m</w:t>
      </w:r>
      <w:r>
        <w:rPr>
          <w:rFonts w:eastAsia="宋体" w:cs="宋体"/>
          <w:sz w:val="21"/>
          <w:szCs w:val="21"/>
          <w:vertAlign w:val="subscript"/>
        </w:rPr>
        <w:t>2</w:t>
      </w:r>
      <w:r>
        <w:rPr>
          <w:rFonts w:ascii="宋体" w:hAnsi="宋体" w:cs="宋体"/>
          <w:sz w:val="21"/>
          <w:szCs w:val="21"/>
        </w:rPr>
        <w:t>的小球，当它们处于平衡状态时，质量为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的小球与</w:t>
      </w:r>
      <w:r>
        <w:rPr>
          <w:rFonts w:eastAsia="宋体" w:cs="宋体"/>
          <w:sz w:val="21"/>
          <w:szCs w:val="21"/>
        </w:rPr>
        <w:t>O</w:t>
      </w:r>
      <w:r>
        <w:rPr>
          <w:rFonts w:ascii="宋体" w:hAnsi="宋体" w:cs="宋体"/>
          <w:sz w:val="21"/>
          <w:szCs w:val="21"/>
        </w:rPr>
        <w:t>点的连线与水平线的夹角为</w:t>
      </w:r>
      <w:r>
        <w:rPr>
          <w:rFonts w:eastAsia="宋体" w:cs="宋体"/>
          <w:sz w:val="21"/>
          <w:szCs w:val="21"/>
        </w:rPr>
        <w:t>α</w:t>
      </w:r>
      <w:r>
        <w:rPr>
          <w:rFonts w:ascii="宋体" w:hAnsi="宋体" w:cs="宋体"/>
          <w:sz w:val="21"/>
          <w:szCs w:val="21"/>
        </w:rPr>
        <w:t>＝</w:t>
      </w:r>
      <w:r>
        <w:rPr>
          <w:rFonts w:eastAsia="宋体" w:cs="宋体"/>
          <w:sz w:val="21"/>
          <w:szCs w:val="21"/>
        </w:rPr>
        <w:t>60°</w:t>
      </w:r>
      <w:r>
        <w:rPr>
          <w:rFonts w:ascii="宋体" w:hAnsi="宋体" w:cs="宋体"/>
          <w:sz w:val="21"/>
          <w:szCs w:val="21"/>
        </w:rPr>
        <w:t>。两小球的质量比</w:t>
      </w:r>
      <w:r>
        <w:rPr>
          <w:rFonts w:eastAsia="宋体" w:cs="宋体"/>
          <w:sz w:val="21"/>
          <w:szCs w:val="21"/>
        </w:rPr>
        <w:t>m</w:t>
      </w:r>
      <w:r>
        <w:rPr>
          <w:rFonts w:eastAsia="宋体" w:cs="宋体"/>
          <w:sz w:val="21"/>
          <w:szCs w:val="21"/>
          <w:vertAlign w:val="subscript"/>
        </w:rPr>
        <w:t>2</w:t>
      </w:r>
      <w:r>
        <w:rPr>
          <w:rFonts w:eastAsia="宋体" w:cs="宋体"/>
          <w:sz w:val="21"/>
          <w:szCs w:val="21"/>
        </w:rPr>
        <w:t>/m</w:t>
      </w:r>
      <w:r>
        <w:rPr>
          <w:rFonts w:eastAsia="宋体" w:cs="宋体"/>
          <w:sz w:val="21"/>
          <w:szCs w:val="21"/>
          <w:vertAlign w:val="subscript"/>
        </w:rPr>
        <w:t>1</w:t>
      </w:r>
      <w:r>
        <w:rPr>
          <w:rFonts w:ascii="宋体" w:hAnsi="宋体" w:cs="宋体"/>
          <w:sz w:val="21"/>
          <w:szCs w:val="21"/>
        </w:rPr>
        <w:t>为</w:t>
      </w:r>
    </w:p>
    <w:p>
      <w:pPr>
        <w:pStyle w:val="Style15"/>
        <w:spacing w:lineRule="exact" w:line="32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/3    B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 xml:space="preserve">/3    C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/2    D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/2</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4">
            <wp:simplePos x="0" y="0"/>
            <wp:positionH relativeFrom="column">
              <wp:posOffset>4038600</wp:posOffset>
            </wp:positionH>
            <wp:positionV relativeFrom="paragraph">
              <wp:posOffset>99060</wp:posOffset>
            </wp:positionV>
            <wp:extent cx="1447800" cy="830580"/>
            <wp:effectExtent l="0" t="0" r="0" b="0"/>
            <wp:wrapSquare wrapText="bothSides"/>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8" t="-14" r="-8" b="-14"/>
                    <a:stretch>
                      <a:fillRect/>
                    </a:stretch>
                  </pic:blipFill>
                  <pic:spPr bwMode="auto">
                    <a:xfrm>
                      <a:off x="0" y="0"/>
                      <a:ext cx="1447800" cy="830580"/>
                    </a:xfrm>
                    <a:prstGeom prst="rect">
                      <a:avLst/>
                    </a:prstGeom>
                  </pic:spPr>
                </pic:pic>
              </a:graphicData>
            </a:graphic>
          </wp:anchor>
        </w:drawing>
      </w:r>
      <w:r>
        <w:rPr>
          <w:rFonts w:eastAsia="宋体" w:cs="宋体"/>
          <w:sz w:val="21"/>
          <w:szCs w:val="21"/>
        </w:rPr>
        <w:t>20</w:t>
      </w:r>
      <w:r>
        <w:rPr>
          <w:rFonts w:ascii="宋体" w:hAnsi="宋体" w:cs="宋体"/>
          <w:sz w:val="21"/>
          <w:szCs w:val="21"/>
        </w:rPr>
        <w:t>．如图所示，固定容器及可动活塞</w:t>
      </w:r>
      <w:r>
        <w:rPr>
          <w:rFonts w:eastAsia="宋体" w:cs="宋体"/>
          <w:sz w:val="21"/>
          <w:szCs w:val="21"/>
        </w:rPr>
        <w:t>P</w:t>
      </w:r>
      <w:r>
        <w:rPr>
          <w:rFonts w:ascii="宋体" w:hAnsi="宋体" w:cs="宋体"/>
          <w:sz w:val="21"/>
          <w:szCs w:val="21"/>
        </w:rPr>
        <w:t>都是绝热的，中间有一导热的固定隔板</w:t>
      </w:r>
      <w:r>
        <w:rPr>
          <w:rFonts w:eastAsia="宋体" w:cs="宋体"/>
          <w:sz w:val="21"/>
          <w:szCs w:val="21"/>
        </w:rPr>
        <w:t>B</w:t>
      </w:r>
      <w:r>
        <w:rPr>
          <w:rFonts w:ascii="宋体" w:hAnsi="宋体" w:cs="宋体"/>
          <w:sz w:val="21"/>
          <w:szCs w:val="21"/>
        </w:rPr>
        <w:t>，</w:t>
      </w:r>
      <w:r>
        <w:rPr>
          <w:rFonts w:eastAsia="宋体" w:cs="宋体"/>
          <w:sz w:val="21"/>
          <w:szCs w:val="21"/>
        </w:rPr>
        <w:t>B</w:t>
      </w:r>
      <w:r>
        <w:rPr>
          <w:rFonts w:ascii="宋体" w:hAnsi="宋体" w:cs="宋体"/>
          <w:sz w:val="21"/>
          <w:szCs w:val="21"/>
        </w:rPr>
        <w:t>的两边分别盛有气体甲和乙。现将活塞</w:t>
      </w:r>
      <w:r>
        <w:rPr>
          <w:rFonts w:eastAsia="宋体" w:cs="宋体"/>
          <w:sz w:val="21"/>
          <w:szCs w:val="21"/>
        </w:rPr>
        <w:t>P</w:t>
      </w:r>
      <w:r>
        <w:rPr>
          <w:rFonts w:ascii="宋体" w:hAnsi="宋体" w:cs="宋体"/>
          <w:sz w:val="21"/>
          <w:szCs w:val="21"/>
        </w:rPr>
        <w:t>缓慢地向</w:t>
      </w:r>
      <w:r>
        <w:rPr>
          <w:rFonts w:eastAsia="宋体" w:cs="宋体"/>
          <w:sz w:val="21"/>
          <w:szCs w:val="21"/>
        </w:rPr>
        <w:t>B</w:t>
      </w:r>
      <w:r>
        <w:rPr>
          <w:rFonts w:ascii="宋体" w:hAnsi="宋体" w:cs="宋体"/>
          <w:sz w:val="21"/>
          <w:szCs w:val="21"/>
        </w:rPr>
        <w:t>移动一段距离，已知气体的温度随其内能的增加而升高，则在移动</w:t>
      </w:r>
      <w:r>
        <w:rPr>
          <w:rFonts w:eastAsia="宋体" w:cs="宋体"/>
          <w:sz w:val="21"/>
          <w:szCs w:val="21"/>
        </w:rPr>
        <w:t>P</w:t>
      </w:r>
      <w:r>
        <w:rPr>
          <w:rFonts w:ascii="宋体" w:hAnsi="宋体" w:cs="宋体"/>
          <w:sz w:val="21"/>
          <w:szCs w:val="21"/>
        </w:rPr>
        <w:t>的过程中，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外力对乙做功；甲的内能不变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外力对乙做功；乙的内能不变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乙传递热量给甲；乙的内能增加</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乙的内能增加；甲的内能不变</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9">
            <wp:simplePos x="0" y="0"/>
            <wp:positionH relativeFrom="column">
              <wp:posOffset>4547870</wp:posOffset>
            </wp:positionH>
            <wp:positionV relativeFrom="paragraph">
              <wp:posOffset>635</wp:posOffset>
            </wp:positionV>
            <wp:extent cx="1103630" cy="1287780"/>
            <wp:effectExtent l="0" t="0" r="0" b="0"/>
            <wp:wrapSquare wrapText="bothSides"/>
            <wp:docPr id="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
                    <pic:cNvPicPr>
                      <a:picLocks noChangeAspect="1" noChangeArrowheads="1"/>
                    </pic:cNvPicPr>
                  </pic:nvPicPr>
                  <pic:blipFill>
                    <a:blip r:embed="rId7"/>
                    <a:srcRect l="-11" t="-10" r="-11" b="-10"/>
                    <a:stretch>
                      <a:fillRect/>
                    </a:stretch>
                  </pic:blipFill>
                  <pic:spPr bwMode="auto">
                    <a:xfrm>
                      <a:off x="0" y="0"/>
                      <a:ext cx="1103630" cy="1287780"/>
                    </a:xfrm>
                    <a:prstGeom prst="rect">
                      <a:avLst/>
                    </a:prstGeom>
                  </pic:spPr>
                </pic:pic>
              </a:graphicData>
            </a:graphic>
          </wp:anchor>
        </w:drawing>
      </w:r>
      <w:r>
        <w:rPr>
          <w:rFonts w:eastAsia="宋体" w:cs="宋体"/>
          <w:sz w:val="21"/>
          <w:szCs w:val="21"/>
        </w:rPr>
        <w:t>21</w:t>
      </w:r>
      <w:r>
        <w:rPr>
          <w:rFonts w:ascii="宋体" w:hAnsi="宋体" w:cs="宋体"/>
          <w:sz w:val="21"/>
          <w:szCs w:val="21"/>
        </w:rPr>
        <w:t>．图中虚线所示为静电场中的等势面</w:t>
      </w:r>
      <w:r>
        <w:rPr>
          <w:rFonts w:eastAsia="宋体" w:cs="宋体"/>
          <w:sz w:val="21"/>
          <w:szCs w:val="21"/>
        </w:rPr>
        <w:t>1</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4</w:t>
      </w:r>
      <w:r>
        <w:rPr>
          <w:rFonts w:ascii="宋体" w:hAnsi="宋体" w:cs="宋体"/>
          <w:sz w:val="21"/>
          <w:szCs w:val="21"/>
        </w:rPr>
        <w:t>，相邻的等势面之间的电势差相等，其中等势面</w:t>
      </w:r>
      <w:r>
        <w:rPr>
          <w:rFonts w:eastAsia="宋体" w:cs="宋体"/>
          <w:sz w:val="21"/>
          <w:szCs w:val="21"/>
        </w:rPr>
        <w:t>3</w:t>
      </w:r>
      <w:r>
        <w:rPr>
          <w:rFonts w:ascii="宋体" w:hAnsi="宋体" w:cs="宋体"/>
          <w:sz w:val="21"/>
          <w:szCs w:val="21"/>
        </w:rPr>
        <w:t>的电势为</w:t>
      </w:r>
      <w:r>
        <w:rPr>
          <w:rFonts w:eastAsia="宋体" w:cs="宋体"/>
          <w:sz w:val="21"/>
          <w:szCs w:val="21"/>
        </w:rPr>
        <w:t>0</w:t>
      </w:r>
      <w:r>
        <w:rPr>
          <w:rFonts w:ascii="宋体" w:hAnsi="宋体" w:cs="宋体"/>
          <w:sz w:val="21"/>
          <w:szCs w:val="21"/>
        </w:rPr>
        <w:t>。一带正电的点电荷在静电力的作用下运动，经过</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点时的动能分别为</w:t>
      </w:r>
      <w:r>
        <w:rPr>
          <w:rFonts w:eastAsia="宋体" w:cs="宋体"/>
          <w:sz w:val="21"/>
          <w:szCs w:val="21"/>
        </w:rPr>
        <w:t>26eV</w:t>
      </w:r>
      <w:r>
        <w:rPr>
          <w:rFonts w:ascii="宋体" w:hAnsi="宋体" w:cs="宋体"/>
          <w:sz w:val="21"/>
          <w:szCs w:val="21"/>
        </w:rPr>
        <w:t>和</w:t>
      </w:r>
      <w:r>
        <w:rPr>
          <w:rFonts w:eastAsia="宋体" w:cs="宋体"/>
          <w:sz w:val="21"/>
          <w:szCs w:val="21"/>
        </w:rPr>
        <w:t>5eV</w:t>
      </w:r>
      <w:r>
        <w:rPr>
          <w:rFonts w:ascii="宋体" w:hAnsi="宋体" w:cs="宋体"/>
          <w:sz w:val="21"/>
          <w:szCs w:val="21"/>
        </w:rPr>
        <w:t>。当这一点电荷运动到某一位置，其电势能变为－</w:t>
      </w:r>
      <w:r>
        <w:rPr>
          <w:rFonts w:eastAsia="宋体" w:cs="宋体"/>
          <w:sz w:val="21"/>
          <w:szCs w:val="21"/>
        </w:rPr>
        <w:t>8eV</w:t>
      </w:r>
      <w:r>
        <w:rPr>
          <w:rFonts w:ascii="宋体" w:hAnsi="宋体" w:cs="宋体"/>
          <w:sz w:val="21"/>
          <w:szCs w:val="21"/>
        </w:rPr>
        <w:t>时，它的动能应为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5">
            <wp:simplePos x="0" y="0"/>
            <wp:positionH relativeFrom="column">
              <wp:posOffset>4218940</wp:posOffset>
            </wp:positionH>
            <wp:positionV relativeFrom="paragraph">
              <wp:posOffset>104140</wp:posOffset>
            </wp:positionV>
            <wp:extent cx="1357630" cy="1381760"/>
            <wp:effectExtent l="0" t="0" r="0" b="0"/>
            <wp:wrapSquare wrapText="bothSides"/>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12" t="-11" r="-12" b="-11"/>
                    <a:stretch>
                      <a:fillRect/>
                    </a:stretch>
                  </pic:blipFill>
                  <pic:spPr bwMode="auto">
                    <a:xfrm>
                      <a:off x="0" y="0"/>
                      <a:ext cx="1357630" cy="1381760"/>
                    </a:xfrm>
                    <a:prstGeom prst="rect">
                      <a:avLst/>
                    </a:prstGeom>
                  </pic:spPr>
                </pic:pic>
              </a:graphicData>
            </a:graphic>
          </wp:anchor>
        </w:drawing>
      </w:r>
      <w:r>
        <w:rPr>
          <w:rFonts w:eastAsia="宋体" w:cs="宋体"/>
          <w:sz w:val="21"/>
          <w:szCs w:val="21"/>
        </w:rPr>
        <w:t>A  8eV    B  13eV    C  20eV    34eV</w:t>
      </w:r>
    </w:p>
    <w:p>
      <w:pPr>
        <w:pStyle w:val="Style15"/>
        <w:spacing w:lineRule="auto" w:line="240" w:before="0" w:after="0"/>
        <w:ind w:firstLine="420"/>
        <w:jc w:val="both"/>
        <w:rPr/>
      </w:pPr>
      <w:r>
        <w:rPr>
          <w:rFonts w:eastAsia="宋体" w:cs="宋体"/>
          <w:sz w:val="21"/>
          <w:szCs w:val="21"/>
        </w:rPr>
        <w:t>22</w:t>
      </w:r>
      <w:r>
        <w:rPr>
          <w:rFonts w:ascii="宋体" w:hAnsi="宋体" w:cs="宋体"/>
          <w:sz w:val="21"/>
          <w:szCs w:val="21"/>
        </w:rPr>
        <w:t>．</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，其中</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介子和</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介子不带电。一个</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介子沿垂直于磁场的方向射入匀强磁场中，其轨迹为圆弧</w:t>
      </w:r>
      <w:r>
        <w:rPr>
          <w:rFonts w:eastAsia="宋体" w:cs="宋体"/>
          <w:sz w:val="21"/>
          <w:szCs w:val="21"/>
        </w:rPr>
        <w:t>AP</w:t>
      </w:r>
      <w:r>
        <w:rPr>
          <w:rFonts w:ascii="宋体" w:hAnsi="宋体" w:cs="宋体"/>
          <w:sz w:val="21"/>
          <w:szCs w:val="21"/>
        </w:rPr>
        <w:t>，衰变后产生的</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介子的轨迹为圆弧</w:t>
      </w:r>
      <w:r>
        <w:rPr>
          <w:rFonts w:eastAsia="宋体" w:cs="宋体"/>
          <w:sz w:val="21"/>
          <w:szCs w:val="21"/>
        </w:rPr>
        <w:t>PB</w:t>
      </w:r>
      <w:r>
        <w:rPr>
          <w:rFonts w:ascii="宋体" w:hAnsi="宋体" w:cs="宋体"/>
          <w:sz w:val="21"/>
          <w:szCs w:val="21"/>
        </w:rPr>
        <w:t>，两轨迹在</w:t>
      </w:r>
      <w:r>
        <w:rPr>
          <w:rFonts w:eastAsia="宋体" w:cs="宋体"/>
          <w:sz w:val="21"/>
          <w:szCs w:val="21"/>
        </w:rPr>
        <w:t>P</w:t>
      </w:r>
      <w:r>
        <w:rPr>
          <w:rFonts w:ascii="宋体" w:hAnsi="宋体" w:cs="宋体"/>
          <w:sz w:val="21"/>
          <w:szCs w:val="21"/>
        </w:rPr>
        <w:t>点相切，它们的半径</w:t>
      </w:r>
      <w:r>
        <w:rPr>
          <w:rFonts w:eastAsia="宋体" w:cs="宋体"/>
          <w:sz w:val="21"/>
          <w:szCs w:val="21"/>
        </w:rPr>
        <w:t>R</w:t>
      </w:r>
      <w:r>
        <w:rPr>
          <w:rFonts w:eastAsia="宋体" w:cs="宋体"/>
          <w:sz w:val="21"/>
          <w:szCs w:val="21"/>
          <w:vertAlign w:val="subscript"/>
        </w:rPr>
        <w:t>K</w:t>
      </w:r>
      <w:r>
        <w:rPr>
          <w:rFonts w:eastAsia="宋体" w:cs="宋体"/>
          <w:sz w:val="21"/>
          <w:szCs w:val="21"/>
        </w:rPr>
        <w:t>-</w:t>
      </w:r>
      <w:r>
        <w:rPr>
          <w:rFonts w:ascii="宋体" w:hAnsi="宋体" w:cs="宋体"/>
          <w:sz w:val="21"/>
          <w:szCs w:val="21"/>
        </w:rPr>
        <w:t>与</w:t>
      </w:r>
      <w:r>
        <w:rPr>
          <w:rFonts w:eastAsia="宋体" w:cs="宋体"/>
          <w:sz w:val="21"/>
          <w:szCs w:val="21"/>
        </w:rPr>
        <w:t>R</w:t>
      </w:r>
      <w:r>
        <w:rPr>
          <w:rFonts w:eastAsia="宋体" w:cs="宋体"/>
          <w:sz w:val="21"/>
          <w:szCs w:val="21"/>
          <w:vertAlign w:val="subscript"/>
        </w:rPr>
        <w:t>π</w:t>
      </w:r>
      <w:r>
        <w:rPr>
          <w:rFonts w:eastAsia="宋体" w:cs="宋体"/>
          <w:sz w:val="21"/>
          <w:szCs w:val="21"/>
        </w:rPr>
        <w:t>-</w:t>
      </w:r>
      <w:r>
        <w:rPr>
          <w:rFonts w:ascii="宋体" w:hAnsi="宋体" w:cs="宋体"/>
          <w:sz w:val="21"/>
          <w:szCs w:val="21"/>
        </w:rPr>
        <w:t>之比为</w:t>
      </w:r>
      <w:r>
        <w:rPr>
          <w:rFonts w:eastAsia="宋体" w:cs="宋体"/>
          <w:sz w:val="21"/>
          <w:szCs w:val="21"/>
        </w:rPr>
        <w:t>2</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介子的轨迹未画出。由此可知</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的动量大小与</w:t>
      </w:r>
      <w:r>
        <w:rPr>
          <w:rFonts w:eastAsia="宋体" w:cs="宋体"/>
          <w:sz w:val="21"/>
          <w:szCs w:val="21"/>
        </w:rPr>
        <w:t>π</w:t>
      </w:r>
      <w:r>
        <w:rPr>
          <w:rFonts w:eastAsia="宋体" w:cs="宋体"/>
          <w:sz w:val="21"/>
          <w:szCs w:val="21"/>
          <w:vertAlign w:val="superscript"/>
        </w:rPr>
        <w:t>0</w:t>
      </w:r>
      <w:r>
        <w:rPr>
          <w:rFonts w:ascii="宋体" w:hAnsi="宋体" w:cs="宋体"/>
          <w:sz w:val="21"/>
          <w:szCs w:val="21"/>
        </w:rPr>
        <w:t>的动量大小之比为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1</w:t>
      </w:r>
      <w:r>
        <w:rPr>
          <w:rFonts w:ascii="宋体" w:hAnsi="宋体" w:cs="宋体"/>
          <w:sz w:val="21"/>
          <w:szCs w:val="21"/>
        </w:rPr>
        <w:t>︰</w:t>
      </w:r>
      <w:r>
        <w:rPr>
          <w:rFonts w:eastAsia="宋体" w:cs="宋体"/>
          <w:sz w:val="21"/>
          <w:szCs w:val="21"/>
        </w:rPr>
        <w:t>1    B  1</w:t>
      </w:r>
      <w:r>
        <w:rPr>
          <w:rFonts w:ascii="宋体" w:hAnsi="宋体" w:cs="宋体"/>
          <w:sz w:val="21"/>
          <w:szCs w:val="21"/>
        </w:rPr>
        <w:t>︰</w:t>
      </w:r>
      <w:r>
        <w:rPr>
          <w:rFonts w:eastAsia="宋体" w:cs="宋体"/>
          <w:sz w:val="21"/>
          <w:szCs w:val="21"/>
        </w:rPr>
        <w:t>2    C  1</w:t>
      </w:r>
      <w:r>
        <w:rPr>
          <w:rFonts w:ascii="宋体" w:hAnsi="宋体" w:cs="宋体"/>
          <w:sz w:val="21"/>
          <w:szCs w:val="21"/>
        </w:rPr>
        <w:t>︰</w:t>
      </w:r>
      <w:r>
        <w:rPr>
          <w:rFonts w:eastAsia="宋体" w:cs="宋体"/>
          <w:sz w:val="21"/>
          <w:szCs w:val="21"/>
        </w:rPr>
        <w:t>3    D  1</w:t>
      </w:r>
      <w:r>
        <w:rPr>
          <w:rFonts w:ascii="宋体" w:hAnsi="宋体" w:cs="宋体"/>
          <w:sz w:val="21"/>
          <w:szCs w:val="21"/>
        </w:rPr>
        <w:t>︰</w:t>
      </w:r>
      <w:r>
        <w:rPr>
          <w:rFonts w:eastAsia="宋体" w:cs="宋体"/>
          <w:sz w:val="21"/>
          <w:szCs w:val="21"/>
        </w:rPr>
        <w:t>6</w:t>
      </w:r>
    </w:p>
    <w:p>
      <w:pPr>
        <w:pStyle w:val="TextBodyIndent"/>
        <w:ind w:hanging="0"/>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764405" cy="253555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 t="-4" r="-2" b="-4"/>
                    <a:stretch>
                      <a:fillRect/>
                    </a:stretch>
                  </pic:blipFill>
                  <pic:spPr bwMode="auto">
                    <a:xfrm>
                      <a:off x="0" y="0"/>
                      <a:ext cx="4764405" cy="2535555"/>
                    </a:xfrm>
                    <a:prstGeom prst="rect">
                      <a:avLst/>
                    </a:prstGeom>
                  </pic:spPr>
                </pic:pic>
              </a:graphicData>
            </a:graphic>
          </wp:inline>
        </w:drawing>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r>
        <w:rPr>
          <w:rFonts w:ascii="宋体" w:hAnsi="宋体" w:cs="宋体"/>
          <w:sz w:val="21"/>
          <w:szCs w:val="21"/>
        </w:rPr>
        <w:t>值的步骤：</w:t>
      </w:r>
      <w:r>
        <w:rPr>
          <w:rFonts w:ascii="宋体" w:hAnsi="宋体" w:cs="宋体"/>
          <w:sz w:val="21"/>
          <w:szCs w:val="21"/>
          <w:u w:val="single"/>
        </w:rPr>
        <w:t xml:space="preserve">                                                        </w:t>
      </w:r>
      <w:r>
        <w:rPr>
          <w:rFonts w:ascii="宋体" w:hAnsi="宋体" w:cs="宋体"/>
          <w:sz w:val="21"/>
          <w:szCs w:val="21"/>
        </w:rPr>
        <w:t>。求出的电阻值</w:t>
      </w:r>
      <w:r>
        <w:rPr>
          <w:rFonts w:eastAsia="宋体" w:cs="宋体" w:ascii="宋体" w:hAnsi="宋体"/>
          <w:sz w:val="21"/>
          <w:szCs w:val="21"/>
        </w:rPr>
        <w:t>R</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，直径为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spacing w:before="156" w:after="0"/>
        <w:ind w:firstLine="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1/30s</w:t>
      </w:r>
      <w:r>
        <w:rPr>
          <w:rFonts w:ascii="宋体" w:hAnsi="宋体" w:cs="宋体"/>
          <w:sz w:val="21"/>
          <w:szCs w:val="21"/>
        </w:rPr>
        <w:t>。向该中子星的最小密度应是多少才能维持该星体的稳定，不致因自转而瓦解。计等时星体可视为均匀球体。（引力常数</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/kg·s</w:t>
      </w:r>
      <w:r>
        <w:rPr>
          <w:rFonts w:eastAsia="宋体" w:cs="宋体" w:ascii="宋体" w:hAnsi="宋体"/>
          <w:sz w:val="21"/>
          <w:szCs w:val="21"/>
          <w:vertAlign w:val="superscript"/>
        </w:rPr>
        <w:t>2</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分）曾经流行过一种向自行车车头灯供电的小型交流发电机，图</w:t>
      </w:r>
      <w:r>
        <w:rPr>
          <w:rFonts w:eastAsia="宋体" w:cs="宋体" w:ascii="宋体" w:hAnsi="宋体"/>
          <w:sz w:val="21"/>
          <w:szCs w:val="21"/>
        </w:rPr>
        <w:t>1</w:t>
      </w:r>
      <w:r>
        <w:rPr>
          <w:rFonts w:ascii="宋体" w:hAnsi="宋体" w:cs="宋体"/>
          <w:sz w:val="21"/>
          <w:szCs w:val="21"/>
        </w:rPr>
        <w:t>为其结构示意图。图中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边中点、与</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1.0cm</w:t>
      </w:r>
      <w:r>
        <w:rPr>
          <w:rFonts w:ascii="宋体" w:hAnsi="宋体" w:cs="宋体"/>
          <w:sz w:val="21"/>
          <w:szCs w:val="21"/>
        </w:rPr>
        <w:t>的摩擦小轮，小轮与自行车车轮的边缘相接触，如图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所示。当车轮转动时，因摩擦而带动小轮转动，从而使线框在磁极间转动。设线框由</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800</w:t>
      </w:r>
      <w:r>
        <w:rPr>
          <w:rFonts w:ascii="宋体" w:hAnsi="宋体" w:cs="宋体"/>
          <w:sz w:val="21"/>
          <w:szCs w:val="21"/>
        </w:rPr>
        <w:t>匝导线圈组成，每匝线圈的面积</w:t>
      </w: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20cm</w:t>
      </w:r>
      <w:r>
        <w:rPr>
          <w:rFonts w:eastAsia="宋体" w:cs="宋体" w:ascii="宋体" w:hAnsi="宋体"/>
          <w:sz w:val="21"/>
          <w:szCs w:val="21"/>
          <w:vertAlign w:val="superscript"/>
        </w:rPr>
        <w:t>2</w:t>
      </w:r>
      <w:r>
        <w:rPr>
          <w:rFonts w:ascii="宋体" w:hAnsi="宋体" w:cs="宋体"/>
          <w:sz w:val="21"/>
          <w:szCs w:val="21"/>
        </w:rPr>
        <w:t>，磁极间的磁场可视作匀强磁场，磁感强度</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4.cm</w:t>
      </w:r>
      <w:r>
        <w:rPr>
          <w:rFonts w:ascii="宋体" w:hAnsi="宋体" w:cs="宋体"/>
          <w:sz w:val="21"/>
          <w:szCs w:val="21"/>
        </w:rPr>
        <w:t>，大齿轮的半径</w:t>
      </w:r>
      <w:r>
        <w:rPr>
          <w:rFonts w:eastAsia="宋体" w:cs="宋体" w:ascii="宋体" w:hAnsi="宋体"/>
          <w:sz w:val="21"/>
          <w:szCs w:val="21"/>
        </w:rPr>
        <w:t>R</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10.0cm</w:t>
      </w:r>
      <w:r>
        <w:rPr>
          <w:rFonts w:ascii="宋体" w:hAnsi="宋体" w:cs="宋体"/>
          <w:sz w:val="21"/>
          <w:szCs w:val="21"/>
        </w:rPr>
        <w:t xml:space="preserve">（见图 </w:t>
      </w:r>
      <w:r>
        <w:rPr>
          <w:rFonts w:eastAsia="宋体" w:cs="宋体" w:ascii="宋体" w:hAnsi="宋体"/>
          <w:sz w:val="21"/>
          <w:szCs w:val="21"/>
        </w:rPr>
        <w:t>2</w:t>
      </w:r>
      <w:r>
        <w:rPr>
          <w:rFonts w:ascii="宋体" w:hAnsi="宋体" w:cs="宋体"/>
          <w:sz w:val="21"/>
          <w:szCs w:val="21"/>
        </w:rPr>
        <w:t>）。现从静止开始使大齿轮加速转动，问大齿轮的角速度为多大才能使发电机输出电压的有效值</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3.2V</w:t>
      </w:r>
      <w:r>
        <w:rPr>
          <w:rFonts w:ascii="宋体" w:hAnsi="宋体" w:cs="宋体"/>
          <w:sz w:val="21"/>
          <w:szCs w:val="21"/>
        </w:rPr>
        <w:t>？（假定摩擦小轮与自行车轮之间无相对滑动）</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486785" cy="1313180"/>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10"/>
                    <a:srcRect l="-3" t="-8" r="-3" b="-8"/>
                    <a:stretch>
                      <a:fillRect/>
                    </a:stretch>
                  </pic:blipFill>
                  <pic:spPr bwMode="auto">
                    <a:xfrm>
                      <a:off x="0" y="0"/>
                      <a:ext cx="3486785" cy="1313180"/>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Rr</w:t>
      </w:r>
      <w:r>
        <w:rPr>
          <w:rFonts w:ascii="宋体" w:hAnsi="宋体" w:cs="宋体"/>
          <w:sz w:val="21"/>
          <w:szCs w:val="21"/>
        </w:rPr>
        <w:t>）的马铃薯新品种。请分别设计小麦品种间杂交育种程序，以及马铃薯品种间杂交育种程序。要求用遗传图解表示并加以简要说明。（写出包括亲本在内的前三代即可）。</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r>
        <mc:AlternateContent>
          <mc:Choice Requires="wps">
            <w:drawing>
              <wp:anchor behindDoc="0" distT="0" distB="0" distL="114935" distR="114935" simplePos="0" locked="0" layoutInCell="0" allowOverlap="1" relativeHeight="48">
                <wp:simplePos x="0" y="0"/>
                <wp:positionH relativeFrom="column">
                  <wp:posOffset>2853055</wp:posOffset>
                </wp:positionH>
                <wp:positionV relativeFrom="paragraph">
                  <wp:posOffset>85090</wp:posOffset>
                </wp:positionV>
                <wp:extent cx="2637790" cy="1395730"/>
                <wp:effectExtent l="0" t="0" r="0" b="0"/>
                <wp:wrapSquare wrapText="bothSides"/>
                <wp:docPr id="10" name="Frame1"/>
                <a:graphic xmlns:a="http://schemas.openxmlformats.org/drawingml/2006/main">
                  <a:graphicData uri="http://schemas.microsoft.com/office/word/2010/wordprocessingShape">
                    <wps:wsp>
                      <wps:cNvSpPr txBox="1"/>
                      <wps:spPr>
                        <a:xfrm>
                          <a:off x="0" y="0"/>
                          <a:ext cx="2637790" cy="1395730"/>
                        </a:xfrm>
                        <a:prstGeom prst="rect"/>
                        <a:solidFill>
                          <a:srgbClr val="FFFFFF"/>
                        </a:solidFill>
                        <a:ln w="9525">
                          <a:solidFill>
                            <a:srgbClr val="000000"/>
                          </a:solidFill>
                        </a:ln>
                      </wps:spPr>
                      <wps:txbx>
                        <w:txbxContent>
                          <w:p>
                            <w:pPr>
                              <w:pStyle w:val="Normal"/>
                              <w:jc w:val="center"/>
                              <w:rPr/>
                            </w:pPr>
                            <w:r>
                              <w:rPr/>
                              <w:drawing>
                                <wp:inline distT="0" distB="0" distL="0" distR="0">
                                  <wp:extent cx="1793875" cy="1172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wps:txbx>
                      <wps:bodyPr anchor="t" lIns="0" tIns="0" rIns="0" bIns="0">
                        <a:noAutofit/>
                      </wps:bodyPr>
                    </wps:wsp>
                  </a:graphicData>
                </a:graphic>
              </wp:anchor>
            </w:drawing>
          </mc:Choice>
          <mc:Fallback>
            <w:pict>
              <v:rect fillcolor="#FFFFFF" strokecolor="#000000" strokeweight="0pt" style="position:absolute;rotation:-0;width:207.7pt;height:109.9pt;mso-wrap-distance-left:9.05pt;mso-wrap-distance-right:9.05pt;mso-wrap-distance-top:0pt;mso-wrap-distance-bottom:0pt;margin-top:6.7pt;mso-position-vertical-relative:text;margin-left:224.65pt;mso-position-horizontal-relative:text">
                <v:textbox inset="0in,0in,0in,0in">
                  <w:txbxContent>
                    <w:p>
                      <w:pPr>
                        <w:pStyle w:val="Normal"/>
                        <w:jc w:val="center"/>
                        <w:rPr/>
                      </w:pPr>
                      <w:r>
                        <w:rPr/>
                        <w:drawing>
                          <wp:inline distT="0" distB="0" distL="0" distR="0">
                            <wp:extent cx="1793875" cy="117221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v:textbox>
                <w10:wrap type="square"/>
              </v:rect>
            </w:pict>
          </mc:Fallback>
        </mc:AlternateConten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在第一对脊神经根的背根中央处剪断，电刺激背根向中段，蛙后肢发生运动反应；电刺激背根外周段，蛙后肢不发生反应。</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在第二对脊神经根腹根中央处剪断，电刺激腹根向中段，蛙后肢不发生反应：电刺激腹根外周段，蛙后肢发生运动反应。</w:t>
      </w:r>
    </w:p>
    <w:p>
      <w:pPr>
        <w:pStyle w:val="Normal"/>
        <w:ind w:firstLine="420"/>
        <w:rPr>
          <w:rFonts w:ascii="宋体" w:hAnsi="宋体" w:eastAsia="宋体" w:cs="宋体"/>
          <w:sz w:val="21"/>
          <w:szCs w:val="21"/>
        </w:rPr>
      </w:pPr>
      <w:r>
        <w:rPr>
          <w:rFonts w:ascii="宋体" w:hAnsi="宋体" w:cs="宋体"/>
          <w:sz w:val="21"/>
          <w:szCs w:val="21"/>
        </w:rPr>
        <w:t>试分析回答：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 xml:space="preserve">。因为 </w:t>
      </w:r>
      <w:r>
        <w:rPr>
          <w:rFonts w:ascii="宋体" w:hAnsi="宋体" w:cs="宋体"/>
          <w:sz w:val="21"/>
          <w:szCs w:val="21"/>
          <w:u w:val="single"/>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。因为</w:t>
      </w:r>
      <w:r>
        <w:rPr>
          <w:rFonts w:ascii="宋体" w:hAnsi="宋体" w:cs="宋体"/>
          <w:sz w:val="21"/>
          <w:szCs w:val="21"/>
          <w:u w:val="single"/>
        </w:rPr>
        <w:t xml:space="preserve">                  </w:t>
      </w:r>
    </w:p>
    <w:p>
      <w:pPr>
        <w:pStyle w:val="Normal"/>
        <w:spacing w:before="156" w:after="0"/>
        <w:ind w:firstLine="420"/>
        <w:rPr>
          <w:rFonts w:ascii="宋体" w:hAnsi="宋体" w:eastAsia="宋体" w:cs="宋体"/>
          <w:sz w:val="21"/>
          <w:szCs w:val="21"/>
        </w:rPr>
      </w:pPr>
      <w:r>
        <w:rPr>
          <w:rFonts w:ascii="宋体" w:hAnsi="宋体" w:cs="宋体"/>
          <w:sz w:val="21"/>
          <w:szCs w:val="21"/>
        </w:rPr>
        <w:t>生物体内葡萄糖分解代谢过程的图解如下</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200400" cy="1928495"/>
            <wp:effectExtent l="0" t="0" r="0" b="0"/>
            <wp:docPr id="1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
                    <pic:cNvPicPr>
                      <a:picLocks noChangeAspect="1" noChangeArrowheads="1"/>
                    </pic:cNvPicPr>
                  </pic:nvPicPr>
                  <pic:blipFill>
                    <a:blip r:embed="rId13"/>
                    <a:srcRect l="-4" t="-7" r="-4" b="-7"/>
                    <a:stretch>
                      <a:fillRect/>
                    </a:stretch>
                  </pic:blipFill>
                  <pic:spPr bwMode="auto">
                    <a:xfrm>
                      <a:off x="0" y="0"/>
                      <a:ext cx="3200400" cy="1928495"/>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分）据上面的图解回答：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）反应①②③④中可在人体细胞中进行的是：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）粮食贮藏进程中有时会发生粮堆湿度增大现象，这是因为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1mol</w:t>
      </w:r>
      <w:r>
        <w:rPr>
          <w:rFonts w:ascii="宋体" w:hAnsi="宋体" w:cs="宋体"/>
          <w:sz w:val="21"/>
          <w:szCs w:val="21"/>
        </w:rPr>
        <w:t>丙酮（</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drawing>
          <wp:inline distT="0" distB="0" distL="0" distR="0">
            <wp:extent cx="76200" cy="28575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4"/>
                    <a:srcRect l="-474" t="-126" r="-474" b="-126"/>
                    <a:stretch>
                      <a:fillRect/>
                    </a:stretch>
                  </pic:blipFill>
                  <pic:spPr bwMode="auto">
                    <a:xfrm>
                      <a:off x="0" y="0"/>
                      <a:ext cx="76200" cy="285750"/>
                    </a:xfrm>
                    <a:prstGeom prst="rect">
                      <a:avLst/>
                    </a:prstGeom>
                  </pic:spPr>
                </pic:pic>
              </a:graphicData>
            </a:graphic>
          </wp:inline>
        </w:drawing>
      </w:r>
      <w:r>
        <w:rPr>
          <w:rFonts w:eastAsia="宋体" w:cs="宋体" w:ascii="宋体" w:hAnsi="宋体"/>
          <w:sz w:val="21"/>
          <w:szCs w:val="21"/>
        </w:rPr>
        <w:t>COOH</w:t>
      </w:r>
      <w:r>
        <w:rPr>
          <w:rFonts w:ascii="宋体" w:hAnsi="宋体" w:cs="宋体"/>
          <w:sz w:val="21"/>
          <w:szCs w:val="21"/>
        </w:rPr>
        <w:t>）在镍催化剂作用下加</w:t>
      </w:r>
      <w:r>
        <w:rPr>
          <w:rFonts w:eastAsia="宋体" w:cs="宋体" w:ascii="宋体" w:hAnsi="宋体"/>
          <w:sz w:val="21"/>
          <w:szCs w:val="21"/>
        </w:rPr>
        <w:t>1mol</w:t>
      </w:r>
      <w:r>
        <w:rPr>
          <w:rFonts w:ascii="宋体" w:hAnsi="宋体" w:cs="宋体"/>
          <w:sz w:val="21"/>
          <w:szCs w:val="21"/>
        </w:rPr>
        <w:t>氢气转变成乳酸，乳酸的结构简式是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的化学反应方程式是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010025" cy="1352550"/>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5"/>
                    <a:srcRect l="-3" t="-8" r="-3" b="-8"/>
                    <a:stretch>
                      <a:fillRect/>
                    </a:stretch>
                  </pic:blipFill>
                  <pic:spPr bwMode="auto">
                    <a:xfrm>
                      <a:off x="0" y="0"/>
                      <a:ext cx="4010025" cy="1352550"/>
                    </a:xfrm>
                    <a:prstGeom prst="rect">
                      <a:avLst/>
                    </a:prstGeom>
                  </pic:spPr>
                </pic:pic>
              </a:graphicData>
            </a:graphic>
          </wp:inline>
        </w:drawing>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1mol A</w:t>
      </w:r>
      <w:r>
        <w:rPr>
          <w:rFonts w:ascii="宋体" w:hAnsi="宋体" w:cs="宋体"/>
          <w:sz w:val="21"/>
          <w:szCs w:val="21"/>
        </w:rPr>
        <w:t>与</w:t>
      </w:r>
      <w:r>
        <w:rPr>
          <w:rFonts w:eastAsia="宋体" w:cs="宋体" w:ascii="宋体" w:hAnsi="宋体"/>
          <w:sz w:val="21"/>
          <w:szCs w:val="21"/>
        </w:rPr>
        <w:t>2mo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1moE</w:t>
      </w:r>
      <w:r>
        <w:rPr>
          <w:rFonts w:ascii="宋体" w:hAnsi="宋体" w:cs="宋体"/>
          <w:sz w:val="21"/>
          <w:szCs w:val="21"/>
        </w:rPr>
        <w:t>，其反应方程式是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 xml:space="preserve">族元素的碳酸盐，它们的质量分别为 </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ind w:firstLine="420"/>
        <w:rPr/>
      </w:pP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xml:space="preserve">）＋ </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）。请填空：</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spacing w:before="156" w:after="0"/>
        <w:ind w:firstLine="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p>
    <w:p>
      <w:pPr>
        <w:pStyle w:val="Normal"/>
        <w:ind w:firstLine="42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3</w:t>
      </w:r>
      <w:r>
        <w:rPr>
          <w:rFonts w:ascii="宋体" w:hAnsi="宋体" w:cs="宋体"/>
          <w:sz w:val="21"/>
          <w:szCs w:val="21"/>
          <w:vertAlign w:val="superscript"/>
        </w:rPr>
        <w:t>＋</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的蒸馏水配制的</w:t>
      </w:r>
      <w:r>
        <w:rPr>
          <w:rFonts w:eastAsia="宋体" w:cs="宋体" w:ascii="宋体" w:hAnsi="宋体"/>
          <w:sz w:val="21"/>
          <w:szCs w:val="21"/>
        </w:rPr>
        <w:t>NaOH</w:t>
      </w:r>
      <w:r>
        <w:rPr>
          <w:rFonts w:ascii="宋体" w:hAnsi="宋体" w:cs="宋体"/>
          <w:sz w:val="21"/>
          <w:szCs w:val="21"/>
        </w:rPr>
        <w:t>溶液反应制备。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溶液时还需加入</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的方法。</w:t>
      </w:r>
    </w:p>
    <w:p>
      <w:pPr>
        <w:pStyle w:val="Normal"/>
        <w:ind w:firstLine="420"/>
        <w:rPr/>
      </w:pPr>
      <w:r>
        <w:drawing>
          <wp:anchor behindDoc="0" distT="0" distB="0" distL="114935" distR="114935" simplePos="0" locked="0" layoutInCell="0" allowOverlap="1" relativeHeight="46">
            <wp:simplePos x="0" y="0"/>
            <wp:positionH relativeFrom="column">
              <wp:posOffset>4697095</wp:posOffset>
            </wp:positionH>
            <wp:positionV relativeFrom="paragraph">
              <wp:posOffset>198120</wp:posOffset>
            </wp:positionV>
            <wp:extent cx="879475" cy="1783080"/>
            <wp:effectExtent l="0" t="0" r="0" b="0"/>
            <wp:wrapSquare wrapText="bothSides"/>
            <wp:docPr id="1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
                    <pic:cNvPicPr>
                      <a:picLocks noChangeAspect="1" noChangeArrowheads="1"/>
                    </pic:cNvPicPr>
                  </pic:nvPicPr>
                  <pic:blipFill>
                    <a:blip r:embed="rId16"/>
                    <a:srcRect l="-14" t="-7" r="-14" b="-7"/>
                    <a:stretch>
                      <a:fillRect/>
                    </a:stretch>
                  </pic:blipFill>
                  <pic:spPr bwMode="auto">
                    <a:xfrm>
                      <a:off x="0" y="0"/>
                      <a:ext cx="879475" cy="1783080"/>
                    </a:xfrm>
                    <a:prstGeom prst="rect">
                      <a:avLst/>
                    </a:prstGeom>
                  </pic:spPr>
                </pic:pic>
              </a:graphicData>
            </a:graphic>
          </wp:anchor>
        </w:drawing>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drawing>
          <wp:anchor behindDoc="0" distT="0" distB="0" distL="114935" distR="114935" simplePos="0" locked="0" layoutInCell="0" allowOverlap="1" relativeHeight="47">
            <wp:simplePos x="0" y="0"/>
            <wp:positionH relativeFrom="column">
              <wp:posOffset>2690495</wp:posOffset>
            </wp:positionH>
            <wp:positionV relativeFrom="paragraph">
              <wp:posOffset>396240</wp:posOffset>
            </wp:positionV>
            <wp:extent cx="2771775" cy="1295400"/>
            <wp:effectExtent l="0" t="0" r="0" b="0"/>
            <wp:wrapSquare wrapText="bothSides"/>
            <wp:docPr id="1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
                    <pic:cNvPicPr>
                      <a:picLocks noChangeAspect="1" noChangeArrowheads="1"/>
                    </pic:cNvPicPr>
                  </pic:nvPicPr>
                  <pic:blipFill>
                    <a:blip r:embed="rId17"/>
                    <a:srcRect l="-6" t="-13" r="-6" b="-13"/>
                    <a:stretch>
                      <a:fillRect/>
                    </a:stretch>
                  </pic:blipFill>
                  <pic:spPr bwMode="auto">
                    <a:xfrm>
                      <a:off x="0" y="0"/>
                      <a:ext cx="2771775" cy="1295400"/>
                    </a:xfrm>
                    <a:prstGeom prst="rect">
                      <a:avLst/>
                    </a:prstGeom>
                  </pic:spPr>
                </pic:pic>
              </a:graphicData>
            </a:graphic>
          </wp:anchor>
        </w:drawing>
      </w: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区域时变为圆弧形（圆弧由光滑模板形成，未画出），经过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。每个箱子在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。这装置由电动机带动，传送带与轮子间无相对滑动，不计轮轴处的摩擦。求电动机的平均抽出功率</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r>
      <w:r>
        <w:br w:type="page"/>
      </w:r>
    </w:p>
    <w:p>
      <w:pPr>
        <w:pStyle w:val="TextBodyIndent"/>
        <w:ind w:hanging="0"/>
        <w:jc w:val="center"/>
        <w:textAlignment w:val="center"/>
        <w:rPr>
          <w:rFonts w:ascii="宋体" w:hAnsi="宋体" w:eastAsia="宋体" w:cs="宋体"/>
          <w:b/>
          <w:b/>
          <w:bCs/>
          <w:sz w:val="21"/>
          <w:szCs w:val="21"/>
        </w:rPr>
      </w:pPr>
      <w:r>
        <w:rPr>
          <w:rFonts w:eastAsia="宋体" w:cs="宋体" w:ascii="宋体" w:hAnsi="宋体"/>
          <w:b/>
          <w:bCs/>
          <w:sz w:val="21"/>
          <w:szCs w:val="21"/>
        </w:rPr>
      </w:r>
    </w:p>
    <w:p>
      <w:pPr>
        <w:pStyle w:val="TextBodyIndent"/>
        <w:ind w:firstLine="422"/>
        <w:textAlignment w:val="center"/>
        <w:rPr/>
      </w:pPr>
      <w:r>
        <w:rPr/>
        <w:t>Ⅰ</w:t>
      </w:r>
      <w:r>
        <w:rPr/>
        <w:t>卷包括</w:t>
      </w:r>
      <w:r>
        <w:rPr/>
        <w:t>22</w:t>
      </w:r>
      <w:r>
        <w:rPr/>
        <w:t>小题，每题</w:t>
      </w:r>
      <w:r>
        <w:rPr/>
        <w:t>6</w:t>
      </w:r>
      <w:r>
        <w:rPr/>
        <w:t>分，共</w:t>
      </w:r>
      <w:r>
        <w:rPr/>
        <w:t>132</w:t>
      </w:r>
      <w:r>
        <w:rPr/>
        <w:t>分。</w:t>
      </w:r>
    </w:p>
    <w:tbl>
      <w:tblPr>
        <w:tblW w:w="8152" w:type="dxa"/>
        <w:jc w:val="center"/>
        <w:tblInd w:w="0" w:type="dxa"/>
        <w:tblLayout w:type="fixed"/>
        <w:tblCellMar>
          <w:top w:w="0" w:type="dxa"/>
          <w:left w:w="57" w:type="dxa"/>
          <w:bottom w:w="0" w:type="dxa"/>
          <w:right w:w="57" w:type="dxa"/>
        </w:tblCellMar>
      </w:tblPr>
      <w:tblGrid>
        <w:gridCol w:w="750"/>
        <w:gridCol w:w="751"/>
        <w:gridCol w:w="751"/>
        <w:gridCol w:w="751"/>
        <w:gridCol w:w="751"/>
        <w:gridCol w:w="751"/>
        <w:gridCol w:w="751"/>
        <w:gridCol w:w="751"/>
        <w:gridCol w:w="751"/>
        <w:gridCol w:w="751"/>
        <w:gridCol w:w="643"/>
      </w:tblGrid>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C</w:t>
            </w:r>
          </w:p>
        </w:tc>
      </w:tr>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C</w:t>
            </w:r>
          </w:p>
        </w:tc>
      </w:tr>
    </w:tbl>
    <w:p>
      <w:pPr>
        <w:pStyle w:val="TextBodyIndent"/>
        <w:ind w:firstLine="422"/>
        <w:textAlignment w:val="center"/>
        <w:rPr>
          <w:rFonts w:ascii="宋体" w:hAnsi="宋体" w:eastAsia="宋体" w:cs="宋体"/>
          <w:b/>
          <w:b/>
          <w:bCs/>
          <w:sz w:val="21"/>
          <w:szCs w:val="21"/>
        </w:rPr>
      </w:pPr>
      <w:r>
        <w:rPr>
          <w:rFonts w:eastAsia="宋体" w:cs="宋体" w:ascii="宋体" w:hAnsi="宋体"/>
          <w:b/>
          <w:bCs/>
          <w:sz w:val="21"/>
          <w:szCs w:val="21"/>
        </w:rPr>
        <w:t>Ⅱ</w:t>
      </w:r>
      <w:r>
        <w:rPr>
          <w:rFonts w:ascii="宋体" w:hAnsi="宋体" w:cs="宋体"/>
          <w:b/>
          <w:bCs/>
          <w:sz w:val="21"/>
          <w:szCs w:val="21"/>
        </w:rPr>
        <w:t>卷包括</w:t>
      </w:r>
      <w:r>
        <w:rPr>
          <w:rFonts w:eastAsia="宋体" w:cs="宋体" w:ascii="宋体" w:hAnsi="宋体"/>
          <w:b/>
          <w:bCs/>
          <w:sz w:val="21"/>
          <w:szCs w:val="21"/>
        </w:rPr>
        <w:t>12</w:t>
      </w:r>
      <w:r>
        <w:rPr>
          <w:rFonts w:ascii="宋体" w:hAnsi="宋体" w:cs="宋体"/>
          <w:b/>
          <w:bCs/>
          <w:sz w:val="21"/>
          <w:szCs w:val="21"/>
        </w:rPr>
        <w:t>个小题，共</w:t>
      </w:r>
      <w:r>
        <w:rPr>
          <w:rFonts w:eastAsia="宋体" w:cs="宋体" w:ascii="宋体" w:hAnsi="宋体"/>
          <w:b/>
          <w:bCs/>
          <w:sz w:val="21"/>
          <w:szCs w:val="21"/>
        </w:rPr>
        <w:t>168</w:t>
      </w:r>
      <w:r>
        <w:rPr>
          <w:rFonts w:ascii="宋体" w:hAnsi="宋体" w:cs="宋体"/>
          <w:b/>
          <w:bCs/>
          <w:sz w:val="21"/>
          <w:szCs w:val="21"/>
        </w:rPr>
        <w:t>分。</w:t>
      </w:r>
    </w:p>
    <w:p>
      <w:pPr>
        <w:pStyle w:val="TextBodyIndent"/>
        <w:textAlignment w:val="center"/>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w:t>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1233805" cy="76263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8"/>
                    <a:srcRect l="-8" t="-13" r="-8" b="-13"/>
                    <a:stretch>
                      <a:fillRect/>
                    </a:stretch>
                  </pic:blipFill>
                  <pic:spPr bwMode="auto">
                    <a:xfrm>
                      <a:off x="0" y="0"/>
                      <a:ext cx="1233805" cy="762635"/>
                    </a:xfrm>
                    <a:prstGeom prst="rect">
                      <a:avLst/>
                    </a:prstGeom>
                  </pic:spPr>
                </pic:pic>
              </a:graphicData>
            </a:graphic>
          </wp:inline>
        </w:drawing>
      </w:r>
      <w:r>
        <w:rPr>
          <w:rFonts w:ascii="宋体" w:hAnsi="宋体" w:cs="宋体"/>
          <w:sz w:val="21"/>
          <w:szCs w:val="21"/>
        </w:rPr>
        <w:t xml:space="preserve"> 或 </w:t>
      </w:r>
      <w:r>
        <w:rPr>
          <w:rFonts w:ascii="宋体" w:hAnsi="宋体" w:cs="宋体"/>
          <w:sz w:val="21"/>
          <w:szCs w:val="21"/>
        </w:rPr>
        <w:drawing>
          <wp:inline distT="0" distB="0" distL="0" distR="0">
            <wp:extent cx="1118870" cy="7626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9"/>
                    <a:srcRect l="-9" t="-13" r="-9" b="-13"/>
                    <a:stretch>
                      <a:fillRect/>
                    </a:stretch>
                  </pic:blipFill>
                  <pic:spPr bwMode="auto">
                    <a:xfrm>
                      <a:off x="0" y="0"/>
                      <a:ext cx="1118870" cy="762635"/>
                    </a:xfrm>
                    <a:prstGeom prst="rect">
                      <a:avLst/>
                    </a:prstGeom>
                  </pic:spPr>
                </pic:pic>
              </a:graphicData>
            </a:graphic>
          </wp:inline>
        </w:drawing>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TextBodyIndent"/>
        <w:textAlignment w:val="center"/>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w:t>
      </w:r>
    </w:p>
    <w:p>
      <w:pPr>
        <w:pStyle w:val="TextBodyIndent"/>
        <w:textAlignment w:val="center"/>
        <w:rPr>
          <w:rFonts w:ascii="宋体" w:hAnsi="宋体" w:eastAsia="宋体" w:cs="宋体"/>
          <w:sz w:val="21"/>
          <w:szCs w:val="21"/>
        </w:rPr>
      </w:pPr>
      <w:r>
        <w:rPr>
          <w:rFonts w:eastAsia="宋体" w:cs="宋体" w:ascii="宋体" w:hAnsi="宋体"/>
          <w:sz w:val="21"/>
          <w:szCs w:val="21"/>
        </w:rPr>
        <w:t>229Ω</w:t>
      </w:r>
      <w:r>
        <w:rPr>
          <w:rFonts w:ascii="宋体" w:hAnsi="宋体" w:cs="宋体"/>
          <w:sz w:val="21"/>
          <w:szCs w:val="21"/>
        </w:rPr>
        <w:t>（</w:t>
      </w:r>
      <w:r>
        <w:rPr>
          <w:rFonts w:eastAsia="宋体" w:cs="宋体" w:ascii="宋体" w:hAnsi="宋体"/>
          <w:sz w:val="21"/>
          <w:szCs w:val="21"/>
        </w:rPr>
        <w:t>221</w:t>
      </w:r>
      <w:r>
        <w:rPr>
          <w:rFonts w:ascii="宋体" w:hAnsi="宋体" w:cs="宋体"/>
          <w:sz w:val="21"/>
          <w:szCs w:val="21"/>
        </w:rPr>
        <w:t>～</w:t>
      </w:r>
      <w:r>
        <w:rPr>
          <w:rFonts w:eastAsia="宋体" w:cs="宋体" w:ascii="宋体" w:hAnsi="宋体"/>
          <w:sz w:val="21"/>
          <w:szCs w:val="21"/>
        </w:rPr>
        <w:t>237Ω</w:t>
      </w:r>
      <w:r>
        <w:rPr>
          <w:rFonts w:ascii="宋体" w:hAnsi="宋体" w:cs="宋体"/>
          <w:sz w:val="21"/>
          <w:szCs w:val="21"/>
        </w:rPr>
        <w:t>均为正确）。</w:t>
      </w:r>
    </w:p>
    <w:p>
      <w:pPr>
        <w:pStyle w:val="TextBodyIndent"/>
        <w:textAlignment w:val="center"/>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0.</w:t>
      </w:r>
      <w:r>
        <w:rPr>
          <w:rFonts w:eastAsia="宋体" w:cs="宋体" w:ascii="宋体" w:hAnsi="宋体"/>
          <w:sz w:val="21"/>
          <w:szCs w:val="21"/>
          <w:lang w:val="en-GB"/>
        </w:rPr>
        <w:t>800cm</w:t>
      </w:r>
      <w:r>
        <w:rPr>
          <w:rFonts w:eastAsia="宋体" w:cs="宋体" w:ascii="宋体" w:hAnsi="宋体"/>
          <w:sz w:val="21"/>
          <w:szCs w:val="21"/>
        </w:rPr>
        <w:t xml:space="preserve">  0.194cm</w:t>
      </w:r>
    </w:p>
    <w:p>
      <w:pPr>
        <w:pStyle w:val="TextBodyIndent"/>
        <w:textAlignment w:val="center"/>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8.46×10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w:t>
      </w:r>
      <w:r>
        <w:rPr>
          <w:rFonts w:eastAsia="宋体" w:cs="宋体" w:ascii="宋体" w:hAnsi="宋体"/>
          <w:sz w:val="21"/>
          <w:szCs w:val="21"/>
          <w:lang w:val="en-GB"/>
        </w:rPr>
        <w:t>8.16×10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ascii="宋体" w:hAnsi="宋体" w:cs="宋体"/>
          <w:sz w:val="21"/>
          <w:szCs w:val="21"/>
          <w:lang w:val="en-GB"/>
        </w:rPr>
        <w:t>～</w:t>
      </w:r>
      <w:r>
        <w:rPr>
          <w:rFonts w:eastAsia="宋体" w:cs="宋体" w:ascii="宋体" w:hAnsi="宋体"/>
          <w:sz w:val="21"/>
          <w:szCs w:val="21"/>
          <w:lang w:val="en-GB"/>
        </w:rPr>
        <w:t>8.76×10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均为正确）</w:t>
      </w:r>
    </w:p>
    <w:p>
      <w:pPr>
        <w:pStyle w:val="TextBodyIndent"/>
        <w:textAlignment w:val="center"/>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考虑中子星赤道处一小块物质，只有当它受到的万有引力大于或等于它随星体一起旋转所需的向心力时，中子星才不会瓦解。</w:t>
      </w:r>
    </w:p>
    <w:p>
      <w:pPr>
        <w:pStyle w:val="Normal"/>
        <w:ind w:firstLine="420"/>
        <w:rPr>
          <w:rFonts w:ascii="宋体" w:hAnsi="宋体" w:eastAsia="宋体" w:cs="宋体"/>
          <w:sz w:val="21"/>
          <w:szCs w:val="21"/>
        </w:rPr>
      </w:pPr>
      <w:r>
        <w:rPr>
          <w:rFonts w:ascii="宋体" w:hAnsi="宋体" w:cs="宋体"/>
          <w:sz w:val="21"/>
          <w:szCs w:val="21"/>
        </w:rPr>
        <w:t>设中子星的密度为</w:t>
      </w:r>
      <w:r>
        <w:rPr>
          <w:rFonts w:eastAsia="宋体" w:cs="宋体" w:ascii="宋体" w:hAnsi="宋体"/>
          <w:sz w:val="21"/>
          <w:szCs w:val="21"/>
        </w:rPr>
        <w:t>ρ</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eastAsia="宋体" w:cs="宋体" w:ascii="宋体" w:hAnsi="宋体"/>
          <w:sz w:val="21"/>
          <w:szCs w:val="21"/>
        </w:rPr>
        <w:t>ω</w:t>
      </w:r>
      <w:r>
        <w:rPr>
          <w:rFonts w:ascii="宋体" w:hAnsi="宋体" w:cs="宋体"/>
          <w:sz w:val="21"/>
          <w:szCs w:val="21"/>
        </w:rPr>
        <w:t>，位于赤道处的小块物质质量为</w:t>
      </w:r>
      <w:r>
        <w:rPr>
          <w:rFonts w:eastAsia="宋体" w:cs="宋体" w:ascii="宋体" w:hAnsi="宋体"/>
          <w:sz w:val="21"/>
          <w:szCs w:val="21"/>
        </w:rPr>
        <w:t>m</w:t>
      </w:r>
      <w:r>
        <w:rPr>
          <w:rFonts w:ascii="宋体" w:hAnsi="宋体" w:cs="宋体"/>
          <w:sz w:val="21"/>
          <w:szCs w:val="21"/>
        </w:rPr>
        <w:t>，则有</w:t>
      </w:r>
    </w:p>
    <w:p>
      <w:pPr>
        <w:pStyle w:val="Normal"/>
        <w:ind w:firstLine="840"/>
        <w:rPr/>
      </w:pPr>
      <w:r>
        <w:rPr>
          <w:rFonts w:eastAsia="宋体" w:cs="宋体" w:ascii="宋体" w:hAnsi="宋体"/>
          <w:sz w:val="21"/>
          <w:szCs w:val="21"/>
        </w:rPr>
        <w:t>GMm/R</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mω</w:t>
      </w:r>
      <w:r>
        <w:rPr>
          <w:rFonts w:eastAsia="宋体" w:cs="宋体" w:ascii="宋体" w:hAnsi="宋体"/>
          <w:sz w:val="21"/>
          <w:szCs w:val="21"/>
          <w:vertAlign w:val="superscript"/>
        </w:rPr>
        <w:t>2</w:t>
      </w:r>
      <w:r>
        <w:rPr>
          <w:rFonts w:eastAsia="宋体" w:cs="宋体" w:ascii="宋体" w:hAnsi="宋体"/>
          <w:sz w:val="21"/>
          <w:szCs w:val="21"/>
        </w:rPr>
        <w:t>R</w:t>
      </w:r>
    </w:p>
    <w:p>
      <w:pPr>
        <w:pStyle w:val="Normal"/>
        <w:ind w:firstLine="840"/>
        <w:rPr>
          <w:rFonts w:ascii="宋体" w:hAnsi="宋体" w:eastAsia="宋体" w:cs="宋体"/>
          <w:sz w:val="21"/>
          <w:szCs w:val="21"/>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2π/T</w:t>
      </w:r>
    </w:p>
    <w:p>
      <w:pPr>
        <w:pStyle w:val="Normal"/>
        <w:ind w:firstLine="840"/>
        <w:rPr/>
      </w:pP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4/3πρR</w:t>
      </w:r>
      <w:r>
        <w:rPr>
          <w:rFonts w:eastAsia="宋体" w:cs="宋体" w:ascii="宋体" w:hAnsi="宋体"/>
          <w:sz w:val="21"/>
          <w:szCs w:val="21"/>
          <w:vertAlign w:val="superscript"/>
        </w:rPr>
        <w:t>3</w:t>
      </w:r>
    </w:p>
    <w:p>
      <w:pPr>
        <w:pStyle w:val="Normal"/>
        <w:ind w:firstLine="420"/>
        <w:rPr>
          <w:rFonts w:ascii="宋体" w:hAnsi="宋体" w:eastAsia="宋体" w:cs="宋体"/>
          <w:sz w:val="21"/>
          <w:szCs w:val="21"/>
        </w:rPr>
      </w:pPr>
      <w:r>
        <w:rPr>
          <w:rFonts w:ascii="宋体" w:hAnsi="宋体" w:cs="宋体"/>
          <w:sz w:val="21"/>
          <w:szCs w:val="21"/>
        </w:rPr>
        <w:t>由以上各式得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3π/GT</w:t>
      </w:r>
      <w:r>
        <w:rPr>
          <w:rFonts w:eastAsia="宋体" w:cs="宋体" w:ascii="宋体" w:hAnsi="宋体"/>
          <w:sz w:val="21"/>
          <w:szCs w:val="21"/>
          <w:vertAlign w:val="superscript"/>
        </w:rPr>
        <w:t>2</w:t>
      </w:r>
    </w:p>
    <w:p>
      <w:pPr>
        <w:pStyle w:val="Normal"/>
        <w:ind w:firstLine="420"/>
        <w:rPr>
          <w:rFonts w:ascii="宋体" w:hAnsi="宋体" w:eastAsia="宋体" w:cs="宋体"/>
          <w:sz w:val="21"/>
          <w:szCs w:val="21"/>
        </w:rPr>
      </w:pPr>
      <w:r>
        <w:rPr>
          <w:rFonts w:ascii="宋体" w:hAnsi="宋体" w:cs="宋体"/>
          <w:sz w:val="21"/>
          <w:szCs w:val="21"/>
        </w:rPr>
        <w:t>代人数据解得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1.27×10</w:t>
      </w:r>
      <w:r>
        <w:rPr>
          <w:rFonts w:eastAsia="宋体" w:cs="宋体" w:ascii="宋体" w:hAnsi="宋体"/>
          <w:sz w:val="21"/>
          <w:szCs w:val="21"/>
          <w:vertAlign w:val="superscript"/>
        </w:rPr>
        <w:t>14</w:t>
      </w:r>
      <w:r>
        <w:rPr>
          <w:rFonts w:eastAsia="宋体" w:cs="宋体" w:ascii="宋体" w:hAnsi="宋体"/>
          <w:sz w:val="21"/>
          <w:szCs w:val="21"/>
        </w:rPr>
        <w:t>kg/m</w:t>
      </w:r>
      <w:r>
        <w:rPr>
          <w:rFonts w:eastAsia="宋体" w:cs="宋体" w:ascii="宋体" w:hAnsi="宋体"/>
          <w:sz w:val="21"/>
          <w:szCs w:val="21"/>
          <w:vertAlign w:val="superscript"/>
        </w:rPr>
        <w:t>3</w:t>
      </w:r>
    </w:p>
    <w:p>
      <w:pPr>
        <w:pStyle w:val="TextBodyIndent"/>
        <w:textAlignment w:val="center"/>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当自行车车轮转动时，通过摩擦小轮使发电机的线框在匀强磁场内转动，线框中产生一正弦交流电动势，其最大值</w:t>
      </w:r>
    </w:p>
    <w:p>
      <w:pPr>
        <w:pStyle w:val="Normal"/>
        <w:ind w:firstLine="840"/>
        <w:rPr/>
      </w:pPr>
      <w:r>
        <w:rPr>
          <w:rFonts w:eastAsia="宋体" w:cs="宋体" w:ascii="宋体" w:hAnsi="宋体"/>
          <w:sz w:val="21"/>
          <w:szCs w:val="21"/>
        </w:rPr>
        <w:t>ε</w:t>
      </w:r>
      <w:r>
        <w:rPr>
          <w:rFonts w:ascii="宋体" w:hAnsi="宋体" w:cs="宋体"/>
          <w:sz w:val="21"/>
          <w:szCs w:val="21"/>
        </w:rPr>
        <w:t>＝</w:t>
      </w:r>
      <w:r>
        <w:rPr>
          <w:rFonts w:eastAsia="宋体" w:cs="宋体" w:ascii="宋体" w:hAnsi="宋体"/>
          <w:sz w:val="21"/>
          <w:szCs w:val="21"/>
        </w:rPr>
        <w:t>ω</w:t>
      </w:r>
      <w:r>
        <w:rPr>
          <w:rFonts w:eastAsia="宋体" w:cs="宋体" w:ascii="宋体" w:hAnsi="宋体"/>
          <w:sz w:val="21"/>
          <w:szCs w:val="21"/>
          <w:vertAlign w:val="subscript"/>
        </w:rPr>
        <w:t>0</w:t>
      </w:r>
      <w:r>
        <w:rPr>
          <w:rFonts w:eastAsia="宋体" w:cs="宋体" w:ascii="宋体" w:hAnsi="宋体"/>
          <w:sz w:val="21"/>
          <w:szCs w:val="21"/>
        </w:rPr>
        <w:t>BSN</w:t>
      </w:r>
    </w:p>
    <w:p>
      <w:pPr>
        <w:pStyle w:val="Normal"/>
        <w:ind w:firstLine="420"/>
        <w:rPr/>
      </w:pPr>
      <w:r>
        <w:rPr>
          <w:rFonts w:ascii="宋体" w:hAnsi="宋体" w:cs="宋体"/>
          <w:sz w:val="21"/>
          <w:szCs w:val="21"/>
        </w:rPr>
        <w:t>式中</w:t>
      </w:r>
      <w:r>
        <w:rPr>
          <w:rFonts w:eastAsia="宋体" w:cs="宋体" w:ascii="宋体" w:hAnsi="宋体"/>
          <w:sz w:val="21"/>
          <w:szCs w:val="21"/>
        </w:rPr>
        <w:t>ω</w:t>
      </w:r>
      <w:r>
        <w:rPr>
          <w:rFonts w:eastAsia="宋体" w:cs="宋体" w:ascii="宋体" w:hAnsi="宋体"/>
          <w:sz w:val="21"/>
          <w:szCs w:val="21"/>
          <w:vertAlign w:val="subscript"/>
        </w:rPr>
        <w:t>0</w:t>
      </w:r>
      <w:r>
        <w:rPr>
          <w:rFonts w:ascii="宋体" w:hAnsi="宋体" w:cs="宋体"/>
          <w:sz w:val="21"/>
          <w:szCs w:val="21"/>
        </w:rPr>
        <w:t>为线框转动的角速度，即摩擦小轮转动的角速度。</w:t>
      </w:r>
    </w:p>
    <w:p>
      <w:pPr>
        <w:pStyle w:val="Normal"/>
        <w:ind w:firstLine="420"/>
        <w:rPr>
          <w:rFonts w:ascii="宋体" w:hAnsi="宋体" w:eastAsia="宋体" w:cs="宋体"/>
          <w:sz w:val="21"/>
          <w:szCs w:val="21"/>
        </w:rPr>
      </w:pPr>
      <w:r>
        <w:rPr>
          <w:rFonts w:ascii="宋体" w:hAnsi="宋体" w:cs="宋体"/>
          <w:sz w:val="21"/>
          <w:szCs w:val="21"/>
        </w:rPr>
        <w:t>发电机两端电压的有效值</w:t>
      </w:r>
    </w:p>
    <w:p>
      <w:pPr>
        <w:pStyle w:val="Normal"/>
        <w:ind w:firstLine="840"/>
        <w:rPr>
          <w:rFonts w:ascii="宋体" w:hAnsi="宋体" w:eastAsia="宋体" w:cs="宋体"/>
          <w:sz w:val="21"/>
          <w:szCs w:val="21"/>
        </w:rPr>
      </w:pPr>
      <w:r>
        <w:rPr>
          <w:rFonts w:eastAsia="宋体" w:cs="宋体" w:ascii="宋体" w:hAnsi="宋体"/>
          <w:sz w:val="21"/>
          <w:szCs w:val="21"/>
        </w:rPr>
        <w:t>U</w:t>
      </w:r>
      <w:r>
        <w:rPr>
          <w:rFonts w:ascii="宋体" w:hAnsi="宋体" w:cs="宋体"/>
          <w:sz w:val="21"/>
          <w:szCs w:val="21"/>
        </w:rPr>
        <w:t>＝</w:t>
      </w:r>
      <w:r>
        <w:rPr>
          <w:rFonts w:ascii="宋体" w:hAnsi="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/2ε</w:t>
      </w:r>
      <w:r>
        <w:rPr>
          <w:rFonts w:eastAsia="宋体" w:cs="宋体" w:ascii="宋体" w:hAnsi="宋体"/>
          <w:sz w:val="21"/>
          <w:szCs w:val="21"/>
          <w:vertAlign w:val="subscript"/>
        </w:rPr>
        <w:t>m</w:t>
      </w:r>
    </w:p>
    <w:p>
      <w:pPr>
        <w:pStyle w:val="Normal"/>
        <w:ind w:firstLine="420"/>
        <w:rPr/>
      </w:pPr>
      <w:r>
        <w:rPr>
          <w:rFonts w:ascii="宋体" w:hAnsi="宋体" w:cs="宋体"/>
          <w:sz w:val="21"/>
          <w:szCs w:val="21"/>
        </w:rPr>
        <w:t>设自行车车轮转动的角速度为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，由于自行车车轮与摩擦小轮之间无相对滑动，有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ω</w:t>
      </w:r>
      <w:r>
        <w:rPr>
          <w:rFonts w:eastAsia="宋体" w:cs="宋体" w:ascii="宋体" w:hAnsi="宋体"/>
          <w:sz w:val="21"/>
          <w:szCs w:val="21"/>
          <w:vertAlign w:val="subscript"/>
        </w:rPr>
        <w:t>0</w:t>
      </w:r>
    </w:p>
    <w:p>
      <w:pPr>
        <w:pStyle w:val="Normal"/>
        <w:ind w:firstLine="420"/>
        <w:rPr/>
      </w:pPr>
      <w:r>
        <w:rPr>
          <w:rFonts w:ascii="宋体" w:hAnsi="宋体" w:cs="宋体"/>
          <w:sz w:val="21"/>
          <w:szCs w:val="21"/>
        </w:rPr>
        <w:t>小齿轮转动的角速度与自行车轮转动的角速度相同，也为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。设大齿轮转动的角速度为</w:t>
      </w:r>
      <w:r>
        <w:rPr>
          <w:rFonts w:eastAsia="宋体" w:cs="宋体" w:ascii="宋体" w:hAnsi="宋体"/>
          <w:sz w:val="21"/>
          <w:szCs w:val="21"/>
        </w:rPr>
        <w:t>ω</w:t>
      </w:r>
      <w:r>
        <w:rPr>
          <w:rFonts w:ascii="宋体" w:hAnsi="宋体" w:cs="宋体"/>
          <w:sz w:val="21"/>
          <w:szCs w:val="21"/>
        </w:rPr>
        <w:t>，有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ω</w:t>
      </w:r>
      <w:r>
        <w:rPr>
          <w:rFonts w:eastAsia="宋体" w:cs="宋体" w:ascii="宋体" w:hAnsi="宋体"/>
          <w:sz w:val="21"/>
          <w:szCs w:val="21"/>
          <w:vertAlign w:val="subscript"/>
        </w:rPr>
        <w:t>1</w:t>
      </w:r>
    </w:p>
    <w:p>
      <w:pPr>
        <w:pStyle w:val="Normal"/>
        <w:ind w:firstLine="420"/>
        <w:rPr>
          <w:rFonts w:ascii="宋体" w:hAnsi="宋体" w:eastAsia="宋体" w:cs="宋体"/>
          <w:sz w:val="21"/>
          <w:szCs w:val="21"/>
        </w:rPr>
      </w:pPr>
      <w:r>
        <w:rPr>
          <w:rFonts w:ascii="宋体" w:hAnsi="宋体" w:cs="宋体"/>
          <w:sz w:val="21"/>
          <w:szCs w:val="21"/>
        </w:rPr>
        <w:t>由以上各式解得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U/BSN)(R</w:t>
      </w:r>
      <w:r>
        <w:rPr>
          <w:rFonts w:eastAsia="宋体" w:cs="宋体" w:ascii="宋体" w:hAnsi="宋体"/>
          <w:sz w:val="21"/>
          <w:szCs w:val="21"/>
          <w:vertAlign w:val="subscript"/>
        </w:rPr>
        <w:t>2</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w:t>
      </w:r>
    </w:p>
    <w:p>
      <w:pPr>
        <w:pStyle w:val="Normal"/>
        <w:ind w:firstLine="420"/>
        <w:rPr>
          <w:rFonts w:ascii="宋体" w:hAnsi="宋体" w:eastAsia="宋体" w:cs="宋体"/>
          <w:sz w:val="21"/>
          <w:szCs w:val="21"/>
        </w:rPr>
      </w:pPr>
      <w:r>
        <w:rPr>
          <w:rFonts w:ascii="宋体" w:hAnsi="宋体" w:cs="宋体"/>
          <w:sz w:val="21"/>
          <w:szCs w:val="21"/>
        </w:rPr>
        <w:t>代入数据得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3.2s</w:t>
      </w:r>
      <w:r>
        <w:rPr>
          <w:rFonts w:ascii="宋体" w:hAnsi="宋体" w:cs="宋体"/>
          <w:sz w:val="21"/>
          <w:szCs w:val="21"/>
          <w:vertAlign w:val="superscript"/>
        </w:rPr>
        <w:t>－</w:t>
      </w:r>
      <w:r>
        <w:rPr>
          <w:rFonts w:eastAsia="宋体" w:cs="宋体" w:ascii="宋体" w:hAnsi="宋体"/>
          <w:sz w:val="21"/>
          <w:szCs w:val="21"/>
          <w:vertAlign w:val="superscript"/>
        </w:rPr>
        <w:t>1</w:t>
      </w:r>
    </w:p>
    <w:p>
      <w:pPr>
        <w:pStyle w:val="TextBodyIndent"/>
        <w:textAlignment w:val="center"/>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w:t>
      </w:r>
    </w:p>
    <w:tbl>
      <w:tblPr>
        <w:tblW w:w="7128" w:type="dxa"/>
        <w:jc w:val="left"/>
        <w:tblInd w:w="468" w:type="dxa"/>
        <w:tblLayout w:type="fixed"/>
        <w:tblCellMar>
          <w:top w:w="0" w:type="dxa"/>
          <w:left w:w="108" w:type="dxa"/>
          <w:bottom w:w="0" w:type="dxa"/>
          <w:right w:w="108" w:type="dxa"/>
        </w:tblCellMar>
      </w:tblPr>
      <w:tblGrid>
        <w:gridCol w:w="1548"/>
        <w:gridCol w:w="2340"/>
        <w:gridCol w:w="3240"/>
      </w:tblGrid>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jc w:val="center"/>
              <w:rPr>
                <w:rFonts w:ascii="宋体" w:hAnsi="宋体" w:eastAsia="宋体" w:cs="宋体"/>
                <w:sz w:val="21"/>
                <w:szCs w:val="21"/>
              </w:rPr>
            </w:pPr>
            <w:r>
              <w:rPr>
                <w:rFonts w:ascii="宋体" w:hAnsi="宋体" w:cs="宋体"/>
                <w:sz w:val="21"/>
                <w:szCs w:val="21"/>
              </w:rPr>
              <w:t>小麦</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AABB×aabb</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第二代  </w:t>
            </w:r>
            <w:r>
              <w:rPr>
                <w:rFonts w:eastAsia="宋体" w:cs="宋体" w:ascii="宋体" w:hAnsi="宋体"/>
                <w:sz w:val="21"/>
                <w:szCs w:val="21"/>
              </w:rPr>
              <w:t>F</w:t>
            </w:r>
            <w:r>
              <w:rPr>
                <w:rFonts w:eastAsia="宋体" w:cs="宋体" w:ascii="宋体" w:hAnsi="宋体"/>
                <w:sz w:val="21"/>
                <w:szCs w:val="21"/>
                <w:vertAlign w:val="subscript"/>
              </w:rPr>
              <w:t>1</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代，自交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第三代  </w:t>
            </w:r>
            <w:r>
              <w:rPr>
                <w:rFonts w:eastAsia="宋体" w:cs="宋体" w:ascii="宋体" w:hAnsi="宋体"/>
                <w:sz w:val="21"/>
                <w:szCs w:val="21"/>
              </w:rPr>
              <w:t>F</w:t>
            </w:r>
            <w:r>
              <w:rPr>
                <w:rFonts w:eastAsia="宋体" w:cs="宋体" w:ascii="宋体" w:hAnsi="宋体"/>
                <w:sz w:val="21"/>
                <w:szCs w:val="21"/>
                <w:vertAlign w:val="subscript"/>
              </w:rPr>
              <w:t>2</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代，选矮杆、抗病（</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br/>
            </w:r>
            <w:r>
              <w:rPr>
                <w:rFonts w:ascii="宋体" w:hAnsi="宋体" w:cs="宋体"/>
                <w:sz w:val="21"/>
                <w:szCs w:val="21"/>
              </w:rPr>
              <w:t>继续自交，期望下代获得纯合体</w:t>
            </w:r>
          </w:p>
        </w:tc>
      </w:tr>
    </w:tbl>
    <w:p>
      <w:pPr>
        <w:pStyle w:val="Normal"/>
        <w:ind w:firstLine="420"/>
        <w:rPr/>
      </w:pPr>
      <w:r>
        <w:rPr>
          <w:rFonts w:ascii="宋体" w:hAnsi="宋体" w:cs="宋体"/>
          <w:sz w:val="21"/>
          <w:szCs w:val="21"/>
        </w:rPr>
        <w:t>（注：</w:t>
      </w: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表示</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出现的九种基因型和四种表现型。）</w:t>
      </w:r>
    </w:p>
    <w:tbl>
      <w:tblPr>
        <w:tblW w:w="7128" w:type="dxa"/>
        <w:jc w:val="left"/>
        <w:tblInd w:w="468" w:type="dxa"/>
        <w:tblLayout w:type="fixed"/>
        <w:tblCellMar>
          <w:top w:w="0" w:type="dxa"/>
          <w:left w:w="108" w:type="dxa"/>
          <w:bottom w:w="0" w:type="dxa"/>
          <w:right w:w="108" w:type="dxa"/>
        </w:tblCellMar>
      </w:tblPr>
      <w:tblGrid>
        <w:gridCol w:w="1368"/>
        <w:gridCol w:w="2520"/>
        <w:gridCol w:w="3240"/>
      </w:tblGrid>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jc w:val="center"/>
              <w:rPr>
                <w:rFonts w:ascii="宋体" w:hAnsi="宋体" w:eastAsia="宋体" w:cs="宋体"/>
                <w:sz w:val="21"/>
                <w:szCs w:val="21"/>
              </w:rPr>
            </w:pPr>
            <w:r>
              <w:rPr>
                <w:rFonts w:ascii="宋体" w:hAnsi="宋体" w:cs="宋体"/>
                <w:sz w:val="21"/>
                <w:szCs w:val="21"/>
                <w:lang w:val="en-GB"/>
              </w:rPr>
              <w:t>马铃薯</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520" w:type="dxa"/>
            <w:tcBorders/>
            <w:vAlign w:val="center"/>
          </w:tcPr>
          <w:p>
            <w:pPr>
              <w:pStyle w:val="Normal"/>
              <w:jc w:val="center"/>
              <w:rPr/>
            </w:pPr>
            <w:r>
              <w:rPr>
                <w:rFonts w:eastAsia="宋体" w:cs="宋体" w:ascii="宋体" w:hAnsi="宋体"/>
                <w:sz w:val="21"/>
                <w:szCs w:val="21"/>
              </w:rPr>
              <w:t>yyRr</w:t>
            </w:r>
            <w:r>
              <w:rPr>
                <w:rFonts w:eastAsia="宋体" w:cs="宋体" w:ascii="宋体" w:hAnsi="宋体"/>
                <w:sz w:val="21"/>
                <w:szCs w:val="21"/>
                <w:lang w:val="en-GB"/>
              </w:rPr>
              <w:t>×</w:t>
            </w:r>
            <w:r>
              <w:rPr>
                <w:rFonts w:eastAsia="宋体" w:cs="宋体" w:ascii="宋体" w:hAnsi="宋体"/>
                <w:sz w:val="21"/>
                <w:szCs w:val="21"/>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第二代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p>
        </w:tc>
        <w:tc>
          <w:tcPr>
            <w:tcW w:w="3240" w:type="dxa"/>
            <w:tcBorders/>
            <w:vAlign w:val="center"/>
          </w:tcPr>
          <w:p>
            <w:pPr>
              <w:pStyle w:val="Normal"/>
              <w:rPr/>
            </w:pP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第三代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lang w:val="en-GB"/>
              </w:rPr>
              <w:t>用块茎繁殖</w:t>
            </w:r>
          </w:p>
        </w:tc>
      </w:tr>
    </w:tbl>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）传入功能。电刺激背根向中段可以产生后肢运动反应，表明神经兴奋进入脊髓中枢并通过传出神经引发肌肉收缩，因此是传入功能。电刺激背根外周段不发生反应，表明背根无传出功能。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）传出功能。因为电刺激腹根向中段不发生反应，而电刺激腹根外周段可以产生后肢运动反应，表明神经兴奋治传出神经引发肌肉收缩，因此是传出功能。</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）①、②、④  （</w:t>
      </w:r>
      <w:r>
        <w:rPr>
          <w:rFonts w:eastAsia="宋体" w:cs="宋体" w:ascii="宋体" w:hAnsi="宋体"/>
          <w:sz w:val="21"/>
          <w:szCs w:val="21"/>
        </w:rPr>
        <w:t>2</w:t>
      </w:r>
      <w:r>
        <w:rPr>
          <w:rFonts w:ascii="宋体" w:hAnsi="宋体" w:cs="宋体"/>
          <w:sz w:val="21"/>
          <w:szCs w:val="21"/>
        </w:rPr>
        <w:t>）呼吸作用产生水  （</w:t>
      </w:r>
      <w:r>
        <w:rPr>
          <w:rFonts w:eastAsia="宋体" w:cs="宋体" w:ascii="宋体" w:hAnsi="宋体"/>
          <w:sz w:val="21"/>
          <w:szCs w:val="21"/>
        </w:rPr>
        <w:t>3</w:t>
      </w:r>
      <w:r>
        <w:rPr>
          <w:rFonts w:ascii="宋体" w:hAnsi="宋体" w:cs="宋体"/>
          <w:sz w:val="21"/>
          <w:szCs w:val="21"/>
        </w:rPr>
        <w:t>）②</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771525" cy="356870"/>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20"/>
                    <a:srcRect l="-16" t="-35" r="-16" b="-35"/>
                    <a:stretch>
                      <a:fillRect/>
                    </a:stretch>
                  </pic:blipFill>
                  <pic:spPr bwMode="auto">
                    <a:xfrm>
                      <a:off x="0" y="0"/>
                      <a:ext cx="771525" cy="356870"/>
                    </a:xfrm>
                    <a:prstGeom prst="rect">
                      <a:avLst/>
                    </a:prstGeom>
                  </pic:spPr>
                </pic:pic>
              </a:graphicData>
            </a:graphic>
          </wp:inline>
        </w:drawing>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HOCH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COOH</w:t>
      </w:r>
      <w:r>
        <w:rPr>
          <w:rFonts w:eastAsia="宋体" w:cs="宋体" w:ascii="宋体" w:hAnsi="宋体"/>
          <w:sz w:val="21"/>
          <w:szCs w:val="21"/>
        </w:rPr>
      </w:r>
      <m:oMath xmlns:m="http://schemas.openxmlformats.org/officeDocument/2006/math">
        <m:acc>
          <m:accPr>
            <m:chr m:val="⃗"/>
          </m:accPr>
          <m:e>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CHCOOH</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62585"/>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1"/>
                    <a:srcRect l="-13" t="-33" r="-13" b="-33"/>
                    <a:stretch>
                      <a:fillRect/>
                    </a:stretch>
                  </pic:blipFill>
                  <pic:spPr bwMode="auto">
                    <a:xfrm>
                      <a:off x="0" y="0"/>
                      <a:ext cx="885190" cy="362585"/>
                    </a:xfrm>
                    <a:prstGeom prst="rect">
                      <a:avLst/>
                    </a:prstGeom>
                  </pic:spPr>
                </pic:pic>
              </a:graphicData>
            </a:graphic>
          </wp:inline>
        </w:drawing>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）碳碳双键，醛基、羧基</w:t>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OHC</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COOH</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r>
      <m:oMath xmlns:m="http://schemas.openxmlformats.org/officeDocument/2006/math">
        <m:acc>
          <m:accPr>
            <m:chr m:val="⃗"/>
          </m:accPr>
          <m:e>
            <m:r>
              <m:rPr>
                <m:lit/>
                <m:nor/>
              </m:rPr>
              <w:rPr>
                <w:rFonts w:ascii="Cambria Math" w:hAnsi="Cambria Math"/>
              </w:rPr>
              <m:t xml:space="preserve">Ni</m:t>
            </m:r>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HO</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COOH</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45440"/>
            <wp:effectExtent l="0" t="0" r="0" b="0"/>
            <wp:docPr id="2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
                    <pic:cNvPicPr>
                      <a:picLocks noChangeAspect="1" noChangeArrowheads="1"/>
                    </pic:cNvPicPr>
                  </pic:nvPicPr>
                  <pic:blipFill>
                    <a:blip r:embed="rId22"/>
                    <a:srcRect l="-13" t="-35" r="-13" b="-35"/>
                    <a:stretch>
                      <a:fillRect/>
                    </a:stretch>
                  </pic:blipFill>
                  <pic:spPr bwMode="auto">
                    <a:xfrm>
                      <a:off x="0" y="0"/>
                      <a:ext cx="885190" cy="345440"/>
                    </a:xfrm>
                    <a:prstGeom prst="rect">
                      <a:avLst/>
                    </a:prstGeom>
                  </pic:spPr>
                </pic:pic>
              </a:graphicData>
            </a:graphic>
          </wp:inline>
        </w:drawing>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ascii="宋体" w:hAnsi="宋体" w:cs="宋体"/>
          <w:sz w:val="21"/>
          <w:szCs w:val="21"/>
        </w:rPr>
        <w:drawing>
          <wp:inline distT="0" distB="0" distL="0" distR="0">
            <wp:extent cx="1341120" cy="343535"/>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23"/>
                    <a:srcRect l="-9" t="-34" r="-9" b="-34"/>
                    <a:stretch>
                      <a:fillRect/>
                    </a:stretch>
                  </pic:blipFill>
                  <pic:spPr bwMode="auto">
                    <a:xfrm>
                      <a:off x="0" y="0"/>
                      <a:ext cx="1341120" cy="343535"/>
                    </a:xfrm>
                    <a:prstGeom prst="rect">
                      <a:avLst/>
                    </a:prstGeom>
                  </pic:spPr>
                </pic:pic>
              </a:graphicData>
            </a:graphic>
          </wp:inline>
        </w:drawing>
      </w:r>
    </w:p>
    <w:p>
      <w:pPr>
        <w:pStyle w:val="Normal"/>
        <w:ind w:firstLine="420"/>
        <w:textAlignment w:val="center"/>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ascii="宋体" w:hAnsi="宋体" w:cs="宋体"/>
          <w:sz w:val="21"/>
          <w:szCs w:val="21"/>
        </w:rPr>
        <w:drawing>
          <wp:inline distT="0" distB="0" distL="0" distR="0">
            <wp:extent cx="604520" cy="412115"/>
            <wp:effectExtent l="0" t="0" r="0" b="0"/>
            <wp:docPr id="2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
                    <pic:cNvPicPr>
                      <a:picLocks noChangeAspect="1" noChangeArrowheads="1"/>
                    </pic:cNvPicPr>
                  </pic:nvPicPr>
                  <pic:blipFill>
                    <a:blip r:embed="rId24"/>
                    <a:srcRect l="-21" t="-30" r="-21" b="-30"/>
                    <a:stretch>
                      <a:fillRect/>
                    </a:stretch>
                  </pic:blipFill>
                  <pic:spPr bwMode="auto">
                    <a:xfrm>
                      <a:off x="0" y="0"/>
                      <a:ext cx="604520" cy="412115"/>
                    </a:xfrm>
                    <a:prstGeom prst="rect">
                      <a:avLst/>
                    </a:prstGeom>
                  </pic:spPr>
                </pic:pic>
              </a:graphicData>
            </a:graphic>
          </wp:inline>
        </w:drawing>
      </w:r>
      <w:r>
        <w:rPr>
          <w:rFonts w:ascii="宋体" w:hAnsi="宋体" w:cs="宋体"/>
          <w:sz w:val="21"/>
          <w:szCs w:val="21"/>
        </w:rPr>
        <w:t>或</w:t>
      </w:r>
      <w:r>
        <w:rPr>
          <w:rFonts w:ascii="宋体" w:hAnsi="宋体" w:cs="宋体"/>
          <w:sz w:val="21"/>
          <w:szCs w:val="21"/>
        </w:rPr>
        <w:drawing>
          <wp:inline distT="0" distB="0" distL="0" distR="0">
            <wp:extent cx="551815" cy="331470"/>
            <wp:effectExtent l="0" t="0" r="0" b="0"/>
            <wp:docPr id="2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
                    <pic:cNvPicPr>
                      <a:picLocks noChangeAspect="1" noChangeArrowheads="1"/>
                    </pic:cNvPicPr>
                  </pic:nvPicPr>
                  <pic:blipFill>
                    <a:blip r:embed="rId25"/>
                    <a:srcRect l="-22" t="-38" r="-22" b="-38"/>
                    <a:stretch>
                      <a:fillRect/>
                    </a:stretch>
                  </pic:blipFill>
                  <pic:spPr bwMode="auto">
                    <a:xfrm>
                      <a:off x="0" y="0"/>
                      <a:ext cx="551815" cy="331470"/>
                    </a:xfrm>
                    <a:prstGeom prst="rect">
                      <a:avLst/>
                    </a:prstGeom>
                  </pic:spPr>
                </pic:pic>
              </a:graphicData>
            </a:graphic>
          </wp:inline>
        </w:drawing>
      </w:r>
      <w:r>
        <w:rPr>
          <w:rFonts w:ascii="宋体" w:hAnsi="宋体" w:cs="宋体"/>
          <w:sz w:val="21"/>
          <w:szCs w:val="21"/>
        </w:rPr>
        <w:t xml:space="preserve">  酯化反应</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）碳酸锂，碳酸钠，碳酸铍，碳酸镁</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（或</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 xml:space="preserve">  </w:t>
      </w:r>
      <w:r>
        <w:rPr>
          <w:rFonts w:ascii="宋体" w:hAnsi="宋体" w:cs="宋体"/>
          <w:sz w:val="21"/>
          <w:szCs w:val="21"/>
        </w:rPr>
        <w:t>以及其它合理答案）</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种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BeCO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1.05</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p>
    <w:p>
      <w:pPr>
        <w:pStyle w:val="Normal"/>
        <w:ind w:firstLine="420"/>
        <w:rPr/>
      </w:pP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w:t>
      </w:r>
    </w:p>
    <w:p>
      <w:pPr>
        <w:pStyle w:val="Normal"/>
        <w:ind w:firstLine="420"/>
        <w:rPr/>
      </w:pPr>
      <w:r>
        <w:rPr>
          <w:rFonts w:ascii="宋体" w:hAnsi="宋体" w:cs="宋体"/>
          <w:sz w:val="21"/>
          <w:szCs w:val="21"/>
        </w:rPr>
        <w:t>方法一 （</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）煮沸</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）避免生成的 </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firstLine="420"/>
        <w:rPr/>
      </w:pPr>
      <w:r>
        <w:rPr>
          <w:rFonts w:ascii="宋体" w:hAnsi="宋体" w:cs="宋体"/>
          <w:sz w:val="21"/>
          <w:szCs w:val="21"/>
        </w:rPr>
        <w:t>方法二 （</w:t>
      </w:r>
      <w:r>
        <w:rPr>
          <w:rFonts w:eastAsia="宋体" w:cs="宋体" w:ascii="宋体" w:hAnsi="宋体"/>
          <w:sz w:val="21"/>
          <w:szCs w:val="21"/>
        </w:rPr>
        <w:t>1</w:t>
      </w:r>
      <w:r>
        <w:rPr>
          <w:rFonts w:ascii="宋体" w:hAnsi="宋体" w:cs="宋体"/>
          <w:sz w:val="21"/>
          <w:szCs w:val="21"/>
        </w:rPr>
        <w:t xml:space="preserve">）稀 </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TextBodyIndent"/>
        <w:textAlignment w:val="center"/>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分）参考解答：</w:t>
      </w:r>
    </w:p>
    <w:p>
      <w:pPr>
        <w:pStyle w:val="Normal"/>
        <w:ind w:firstLine="420"/>
        <w:rPr/>
      </w:pPr>
      <w:r>
        <w:rPr>
          <w:rFonts w:ascii="宋体" w:hAnsi="宋体" w:cs="宋体"/>
          <w:sz w:val="21"/>
          <w:szCs w:val="21"/>
        </w:rPr>
        <w:t>以地面为参考系（下同），设传送带的运动速度为</w:t>
      </w: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，则对小箱有</w:t>
      </w:r>
    </w:p>
    <w:p>
      <w:pPr>
        <w:pStyle w:val="Normal"/>
        <w:ind w:firstLine="840"/>
        <w:rPr/>
      </w:pP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1/2at</w:t>
      </w:r>
      <w:r>
        <w:rPr>
          <w:rFonts w:eastAsia="宋体" w:cs="宋体" w:ascii="宋体" w:hAnsi="宋体"/>
          <w:sz w:val="21"/>
          <w:szCs w:val="21"/>
          <w:vertAlign w:val="superscript"/>
        </w:rPr>
        <w:t>2</w:t>
      </w:r>
      <w:r>
        <w:rPr>
          <w:rFonts w:eastAsia="宋体" w:cs="宋体" w:ascii="宋体" w:hAnsi="宋体"/>
          <w:sz w:val="21"/>
          <w:szCs w:val="21"/>
        </w:rPr>
        <w:t xml:space="preserve">                       ①</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at                         ②</w:t>
      </w:r>
    </w:p>
    <w:p>
      <w:pPr>
        <w:pStyle w:val="Normal"/>
        <w:ind w:firstLine="420"/>
        <w:rPr>
          <w:rFonts w:ascii="宋体" w:hAnsi="宋体" w:eastAsia="宋体" w:cs="宋体"/>
          <w:sz w:val="21"/>
          <w:szCs w:val="21"/>
        </w:rPr>
      </w:pPr>
      <w:r>
        <w:rPr>
          <w:rFonts w:ascii="宋体" w:hAnsi="宋体" w:cs="宋体"/>
          <w:sz w:val="21"/>
          <w:szCs w:val="21"/>
        </w:rPr>
        <w:t>在这段时间内，传送带运动的路程为</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 xml:space="preserve">t                  </w:t>
      </w:r>
      <w:r>
        <w:rPr>
          <w:rFonts w:eastAsia="宋体" w:cs="宋体" w:ascii="宋体" w:hAnsi="宋体"/>
          <w:sz w:val="21"/>
          <w:szCs w:val="21"/>
          <w:vertAlign w:val="superscript"/>
        </w:rPr>
        <w:t xml:space="preserve"> </w:t>
      </w:r>
      <w:r>
        <w:rPr>
          <w:rFonts w:eastAsia="宋体" w:cs="宋体" w:ascii="宋体" w:hAnsi="宋体"/>
          <w:sz w:val="21"/>
          <w:szCs w:val="21"/>
        </w:rPr>
        <w:t xml:space="preserve">      ③</w:t>
      </w:r>
    </w:p>
    <w:p>
      <w:pPr>
        <w:pStyle w:val="Normal"/>
        <w:ind w:firstLine="420"/>
        <w:rPr>
          <w:rFonts w:ascii="宋体" w:hAnsi="宋体" w:eastAsia="宋体" w:cs="宋体"/>
          <w:sz w:val="21"/>
          <w:szCs w:val="21"/>
        </w:rPr>
      </w:pPr>
      <w:r>
        <w:rPr>
          <w:rFonts w:ascii="宋体" w:hAnsi="宋体" w:cs="宋体"/>
          <w:sz w:val="21"/>
          <w:szCs w:val="21"/>
        </w:rPr>
        <w:t>由以上可得</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 xml:space="preserve">2s         </w:t>
      </w:r>
      <w:r>
        <w:rPr>
          <w:rFonts w:eastAsia="宋体" w:cs="宋体" w:ascii="宋体" w:hAnsi="宋体"/>
          <w:sz w:val="21"/>
          <w:szCs w:val="21"/>
          <w:vertAlign w:val="superscript"/>
        </w:rPr>
        <w:t xml:space="preserve"> </w:t>
      </w:r>
      <w:r>
        <w:rPr>
          <w:rFonts w:eastAsia="宋体" w:cs="宋体" w:ascii="宋体" w:hAnsi="宋体"/>
          <w:sz w:val="21"/>
          <w:szCs w:val="21"/>
        </w:rPr>
        <w:t xml:space="preserve">               ④</w:t>
      </w:r>
    </w:p>
    <w:p>
      <w:pPr>
        <w:pStyle w:val="Normal"/>
        <w:ind w:firstLine="420"/>
        <w:rPr>
          <w:rFonts w:ascii="宋体" w:hAnsi="宋体" w:eastAsia="宋体" w:cs="宋体"/>
          <w:sz w:val="21"/>
          <w:szCs w:val="21"/>
        </w:rPr>
      </w:pPr>
      <w:r>
        <w:rPr>
          <w:rFonts w:ascii="宋体" w:hAnsi="宋体" w:cs="宋体"/>
          <w:sz w:val="21"/>
          <w:szCs w:val="21"/>
        </w:rPr>
        <w:t>用</w:t>
      </w:r>
      <w:r>
        <w:rPr>
          <w:rFonts w:eastAsia="宋体" w:cs="宋体" w:ascii="宋体" w:hAnsi="宋体"/>
          <w:sz w:val="21"/>
          <w:szCs w:val="21"/>
        </w:rPr>
        <w:t>f</w:t>
      </w:r>
      <w:r>
        <w:rPr>
          <w:rFonts w:ascii="宋体" w:hAnsi="宋体" w:cs="宋体"/>
          <w:sz w:val="21"/>
          <w:szCs w:val="21"/>
        </w:rPr>
        <w:t>表示小箱与传送带之间的滑动摩擦力，则传送带对小箱做功为</w:t>
      </w:r>
    </w:p>
    <w:p>
      <w:pPr>
        <w:pStyle w:val="Normal"/>
        <w:ind w:firstLine="84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fs</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⑤</w:t>
      </w:r>
    </w:p>
    <w:p>
      <w:pPr>
        <w:pStyle w:val="Normal"/>
        <w:ind w:firstLine="420"/>
        <w:rPr>
          <w:rFonts w:ascii="宋体" w:hAnsi="宋体" w:eastAsia="宋体" w:cs="宋体"/>
          <w:sz w:val="21"/>
          <w:szCs w:val="21"/>
        </w:rPr>
      </w:pPr>
      <w:r>
        <w:rPr>
          <w:rFonts w:ascii="宋体" w:hAnsi="宋体" w:cs="宋体"/>
          <w:sz w:val="21"/>
          <w:szCs w:val="21"/>
        </w:rPr>
        <w:t>传送带克服小箱对它的摩擦力做功</w:t>
      </w:r>
    </w:p>
    <w:p>
      <w:pPr>
        <w:pStyle w:val="Normal"/>
        <w:ind w:firstLine="840"/>
        <w:rPr/>
      </w:pPr>
      <w:r>
        <w:rPr>
          <w:rFonts w:eastAsia="宋体" w:cs="宋体" w:ascii="宋体" w:hAnsi="宋体"/>
          <w:sz w:val="21"/>
          <w:szCs w:val="21"/>
        </w:rPr>
        <w:t>A</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fs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2·1/2mv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w:t>
      </w:r>
      <w:r>
        <w:rPr>
          <w:rFonts w:eastAsia="宋体" w:cs="宋体" w:ascii="宋体" w:hAnsi="宋体"/>
          <w:sz w:val="21"/>
          <w:szCs w:val="21"/>
          <w:vertAlign w:val="superscript"/>
        </w:rPr>
        <w:t xml:space="preserve"> </w:t>
      </w:r>
      <w:r>
        <w:rPr>
          <w:rFonts w:eastAsia="宋体" w:cs="宋体" w:ascii="宋体" w:hAnsi="宋体"/>
          <w:sz w:val="21"/>
          <w:szCs w:val="21"/>
        </w:rPr>
        <w:t>⑥</w:t>
      </w:r>
    </w:p>
    <w:p>
      <w:pPr>
        <w:pStyle w:val="Normal"/>
        <w:ind w:firstLine="420"/>
        <w:rPr>
          <w:rFonts w:ascii="宋体" w:hAnsi="宋体" w:eastAsia="宋体" w:cs="宋体"/>
          <w:sz w:val="21"/>
          <w:szCs w:val="21"/>
        </w:rPr>
      </w:pPr>
      <w:r>
        <w:rPr>
          <w:rFonts w:ascii="宋体" w:hAnsi="宋体" w:cs="宋体"/>
          <w:sz w:val="21"/>
          <w:szCs w:val="21"/>
        </w:rPr>
        <w:t>两者之差就是克服摩擦力做功发出的热量</w:t>
      </w:r>
    </w:p>
    <w:p>
      <w:pPr>
        <w:pStyle w:val="Normal"/>
        <w:ind w:firstLine="840"/>
        <w:rPr/>
      </w:pPr>
      <w:r>
        <w:rPr>
          <w:rFonts w:eastAsia="宋体" w:cs="宋体" w:ascii="宋体" w:hAnsi="宋体"/>
          <w:sz w:val="21"/>
          <w:szCs w:val="21"/>
        </w:rPr>
        <w:t>Q</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⑦</w:t>
      </w:r>
    </w:p>
    <w:p>
      <w:pPr>
        <w:pStyle w:val="Normal"/>
        <w:ind w:firstLine="420"/>
        <w:rPr>
          <w:rFonts w:ascii="宋体" w:hAnsi="宋体" w:eastAsia="宋体" w:cs="宋体"/>
          <w:sz w:val="21"/>
          <w:szCs w:val="21"/>
        </w:rPr>
      </w:pPr>
      <w:r>
        <w:rPr>
          <w:rFonts w:ascii="宋体" w:hAnsi="宋体" w:cs="宋体"/>
          <w:sz w:val="21"/>
          <w:szCs w:val="21"/>
        </w:rPr>
        <w:t>可见，在小箱加速运动过程中，小箱获得的动能与发热量相等。</w:t>
      </w:r>
    </w:p>
    <w:p>
      <w:pPr>
        <w:pStyle w:val="Normal"/>
        <w:ind w:firstLine="420"/>
        <w:rPr>
          <w:rFonts w:ascii="宋体" w:hAnsi="宋体" w:eastAsia="宋体" w:cs="宋体"/>
          <w:sz w:val="21"/>
          <w:szCs w:val="21"/>
        </w:rPr>
      </w:pPr>
      <w:r>
        <w:rPr>
          <w:rFonts w:eastAsia="宋体" w:cs="宋体" w:ascii="宋体" w:hAnsi="宋体"/>
          <w:sz w:val="21"/>
          <w:szCs w:val="21"/>
        </w:rPr>
        <w:t>T</w:t>
      </w:r>
      <w:r>
        <w:rPr>
          <w:rFonts w:ascii="宋体" w:hAnsi="宋体" w:cs="宋体"/>
          <w:sz w:val="21"/>
          <w:szCs w:val="21"/>
        </w:rPr>
        <w:t>时间内，电动机输出的功为</w:t>
      </w:r>
    </w:p>
    <w:p>
      <w:pPr>
        <w:pStyle w:val="Normal"/>
        <w:ind w:firstLine="840"/>
        <w:rPr/>
      </w:pPr>
      <w:r>
        <w:rPr>
          <w:rFonts w:eastAsia="宋体" w:cs="宋体" w:ascii="宋体" w:hAnsi="宋体"/>
          <w:sz w:val="21"/>
          <w:szCs w:val="21"/>
        </w:rPr>
        <w:t>W</w:t>
      </w:r>
      <w:r>
        <w:rPr>
          <w:rFonts w:ascii="宋体" w:hAnsi="宋体" w:cs="宋体"/>
          <w:sz w:val="21"/>
          <w:szCs w:val="21"/>
        </w:rPr>
        <w:t>＝</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eastAsia="宋体" w:cs="宋体" w:ascii="宋体" w:hAnsi="宋体"/>
          <w:sz w:val="21"/>
          <w:szCs w:val="21"/>
        </w:rPr>
        <w:t>T                       ⑧</w:t>
      </w:r>
    </w:p>
    <w:p>
      <w:pPr>
        <w:pStyle w:val="Normal"/>
        <w:ind w:firstLine="420"/>
        <w:rPr>
          <w:rFonts w:ascii="宋体" w:hAnsi="宋体" w:eastAsia="宋体" w:cs="宋体"/>
          <w:sz w:val="21"/>
          <w:szCs w:val="21"/>
        </w:rPr>
      </w:pPr>
      <w:r>
        <w:rPr>
          <w:rFonts w:ascii="宋体" w:hAnsi="宋体" w:cs="宋体"/>
          <w:sz w:val="21"/>
          <w:szCs w:val="21"/>
        </w:rPr>
        <w:t>此功用于增加小箱的动能、势能以及克服摩擦力发热，即</w:t>
      </w:r>
    </w:p>
    <w:p>
      <w:pPr>
        <w:pStyle w:val="Normal"/>
        <w:ind w:firstLine="840"/>
        <w:rPr/>
      </w:pP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1/2Nmv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Nmgh</w:t>
      </w:r>
      <w:r>
        <w:rPr>
          <w:rFonts w:ascii="宋体" w:hAnsi="宋体" w:cs="宋体"/>
          <w:sz w:val="21"/>
          <w:szCs w:val="21"/>
        </w:rPr>
        <w:t>＋</w:t>
      </w:r>
      <w:r>
        <w:rPr>
          <w:rFonts w:eastAsia="宋体" w:cs="宋体" w:ascii="宋体" w:hAnsi="宋体"/>
          <w:sz w:val="21"/>
          <w:szCs w:val="21"/>
        </w:rPr>
        <w:t xml:space="preserve">NQ      </w:t>
      </w:r>
      <w:r>
        <w:rPr>
          <w:rFonts w:eastAsia="宋体" w:cs="宋体" w:ascii="宋体" w:hAnsi="宋体"/>
          <w:iCs/>
          <w:sz w:val="21"/>
          <w:szCs w:val="21"/>
        </w:rPr>
        <w:t>⑨</w:t>
      </w:r>
    </w:p>
    <w:p>
      <w:pPr>
        <w:pStyle w:val="Normal"/>
        <w:ind w:firstLine="420"/>
        <w:rPr>
          <w:rFonts w:ascii="宋体" w:hAnsi="宋体" w:eastAsia="宋体" w:cs="宋体"/>
          <w:sz w:val="21"/>
          <w:szCs w:val="21"/>
        </w:rPr>
      </w:pPr>
      <w:r>
        <w:rPr>
          <w:rFonts w:ascii="宋体" w:hAnsi="宋体" w:cs="宋体"/>
          <w:sz w:val="21"/>
          <w:szCs w:val="21"/>
        </w:rPr>
        <w:t>已知相邻两小箱的距离为</w:t>
      </w:r>
      <w:r>
        <w:rPr>
          <w:rFonts w:eastAsia="宋体" w:cs="宋体" w:ascii="宋体" w:hAnsi="宋体"/>
          <w:sz w:val="21"/>
          <w:szCs w:val="21"/>
        </w:rPr>
        <w:t>L</w:t>
      </w:r>
      <w:r>
        <w:rPr>
          <w:rFonts w:ascii="宋体" w:hAnsi="宋体" w:cs="宋体"/>
          <w:sz w:val="21"/>
          <w:szCs w:val="21"/>
        </w:rPr>
        <w:t>，所以</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NL                      ⑩</w:t>
      </w:r>
    </w:p>
    <w:p>
      <w:pPr>
        <w:pStyle w:val="Normal"/>
        <w:ind w:firstLine="420"/>
        <w:rPr>
          <w:rFonts w:ascii="宋体" w:hAnsi="宋体" w:eastAsia="宋体" w:cs="宋体"/>
          <w:sz w:val="21"/>
          <w:szCs w:val="21"/>
        </w:rPr>
      </w:pPr>
      <w:r>
        <w:rPr>
          <w:rFonts w:ascii="宋体" w:hAnsi="宋体" w:cs="宋体"/>
          <w:sz w:val="21"/>
          <w:szCs w:val="21"/>
        </w:rPr>
        <w:t>联立⑦⑧⑨⑩，得</w:t>
      </w:r>
    </w:p>
    <w:p>
      <w:pPr>
        <w:pStyle w:val="Normal"/>
        <w:ind w:firstLine="840"/>
        <w:textAlignment w:val="center"/>
        <w:rPr/>
      </w:pPr>
      <w:r>
        <w:rPr>
          <w:rFonts w:eastAsia="宋体" w:cs="宋体" w:ascii="宋体" w:hAnsi="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r>
        <w:rPr>
          <w:rFonts w:ascii="宋体" w:hAnsi="宋体" w:cs="宋体"/>
          <w:sz w:val="21"/>
          <w:szCs w:val="21"/>
        </w:rPr>
      </w:r>
      <m:oMath xmlns:m="http://schemas.openxmlformats.org/officeDocument/2006/math">
        <m:f>
          <m:num>
            <m:r>
              <m:rPr>
                <m:lit/>
                <m:nor/>
              </m:rPr>
              <w:rPr>
                <w:rFonts w:ascii="Cambria Math" w:hAnsi="Cambria Math"/>
              </w:rPr>
              <m:t xml:space="preserve">Nm</m:t>
            </m:r>
          </m:num>
          <m:den>
            <m:r>
              <w:rPr>
                <w:rFonts w:ascii="Cambria Math" w:hAnsi="Cambria Math"/>
              </w:rPr>
              <m:t xml:space="preserve">T</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oMath>
      <w:r>
        <w:rPr>
          <w:rFonts w:ascii="宋体" w:hAnsi="宋体" w:cs="宋体"/>
          <w:sz w:val="21"/>
          <w:szCs w:val="21"/>
        </w:rPr>
        <w:t>＋</w:t>
      </w:r>
      <w:r>
        <w:rPr>
          <w:rFonts w:eastAsia="宋体" w:cs="宋体" w:ascii="宋体" w:hAnsi="宋体"/>
          <w:sz w:val="21"/>
          <w:szCs w:val="21"/>
        </w:rPr>
        <w:t>gh]</w:t>
      </w:r>
    </w:p>
    <w:sectPr>
      <w:type w:val="nextPage"/>
      <w:pgSz w:orient="landscape" w:w="11850" w:h="16783"/>
      <w:pgMar w:left="1134" w:right="1134" w:gutter="0" w:header="0" w:top="1134" w:footer="0" w:bottom="1134"/>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altName w:val="PMingLiU"/>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67"/>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x1481">
    <w:name w:val="px1481"/>
    <w:basedOn w:val="Style14"/>
    <w:qFormat/>
    <w:rPr>
      <w:sz w:val="22"/>
      <w:szCs w:val="22"/>
    </w:rPr>
  </w:style>
  <w:style w:type="character" w:styleId="InternetLink">
    <w:name w:val="Hyperlink"/>
    <w:basedOn w:val="Style14"/>
    <w:rPr>
      <w:color w:val="0000FF"/>
      <w:u w:val="single"/>
    </w:rPr>
  </w:style>
  <w:style w:type="character" w:styleId="PageNumber">
    <w:name w:val="Page Number"/>
    <w:basedOn w:val="Style14"/>
    <w:rPr/>
  </w:style>
  <w:style w:type="character" w:styleId="EndnoteCharacters">
    <w:name w:val="Endnote Characters"/>
    <w:basedOn w:val="Style14"/>
    <w:qFormat/>
    <w:rPr>
      <w:vertAlign w:val="superscript"/>
    </w:rPr>
  </w:style>
  <w:style w:type="character" w:styleId="VisitedInternetLink">
    <w:name w:val="FollowedHyperlink"/>
    <w:basedOn w:val="Style14"/>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PMingLiU" w:hAnsi="Garamond;PMingLiU" w:cs="Garamond;PMingLiU"/>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lineRule="auto" w:line="312" w:before="280" w:after="280"/>
      <w:jc w:val="left"/>
    </w:pPr>
    <w:rPr>
      <w:rFonts w:ascii="宋体" w:hAnsi="宋体" w:cs="宋体"/>
      <w:kern w:val="0"/>
      <w:sz w:val="22"/>
      <w:szCs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2003-06-18T15:58:00Z</dcterms:created>
  <dc:creator>Administrator</dc:creator>
  <dc:description/>
  <dc:language>en-US</dc:language>
  <cp:lastModifiedBy>Administrator</cp:lastModifiedBy>
  <dcterms:modified xsi:type="dcterms:W3CDTF">2021-03-15T18:24:53Z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