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.jpeg" ContentType="image/jpeg"/>
  <Override PartName="/word/media/image25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7.bin" ContentType="application/vnd.openxmlformats-officedocument.oleObject"/>
  <Override PartName="/word/embeddings/oleObject6.bin" ContentType="application/vnd.openxmlformats-officedocument.oleObject"/>
  <Override PartName="/word/embeddings/oleObject5.bin" ContentType="application/vnd.openxmlformats-officedocument.oleObject"/>
  <Override PartName="/word/embeddings/oleObject19.bin" ContentType="application/vnd.openxmlformats-officedocument.oleObject"/>
  <Override PartName="/word/embeddings/oleObject21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.bin" ContentType="application/vnd.openxmlformats-officedocument.oleObject"/>
  <Override PartName="/word/embeddings/oleObject16.bin" ContentType="application/vnd.openxmlformats-officedocument.oleObject"/>
  <Override PartName="/word/embeddings/oleObject2.bin" ContentType="application/vnd.openxmlformats-officedocument.oleObject"/>
  <Override PartName="/word/embeddings/oleObject17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18.bin" ContentType="application/vnd.openxmlformats-officedocument.oleObject"/>
  <Override PartName="/word/embeddings/oleObject20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2004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tabs>
          <w:tab w:val="clear" w:pos="420"/>
          <w:tab w:val="left" w:pos="446" w:leader="none"/>
          <w:tab w:val="left" w:pos="2336" w:leader="none"/>
          <w:tab w:val="left" w:pos="4196" w:leader="none"/>
          <w:tab w:val="left" w:pos="6086" w:leader="none"/>
          <w:tab w:val="left" w:pos="7586" w:leader="none"/>
        </w:tabs>
        <w:jc w:val="center"/>
        <w:rPr>
          <w:rFonts w:ascii="华文宋体" w:hAnsi="华文宋体" w:eastAsia="华文宋体" w:cs="华文宋体"/>
          <w:b/>
          <w:b/>
          <w:kern w:val="0"/>
          <w:sz w:val="28"/>
          <w:szCs w:val="28"/>
        </w:rPr>
      </w:pPr>
      <w:r>
        <w:rPr>
          <w:rFonts w:eastAsia="华文宋体" w:cs="华文宋体" w:ascii="华文宋体" w:hAnsi="华文宋体"/>
          <w:b/>
          <w:kern w:val="0"/>
          <w:sz w:val="28"/>
          <w:szCs w:val="28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华文宋体" w:hAnsi="华文宋体" w:eastAsia="华文宋体" w:cs="华文宋体"/>
          <w:b/>
          <w:b/>
          <w:sz w:val="28"/>
          <w:szCs w:val="28"/>
        </w:rPr>
      </w:pPr>
      <w:r>
        <w:rPr>
          <w:rFonts w:ascii="华文宋体" w:hAnsi="华文宋体" w:cs="华文宋体" w:eastAsia="华文宋体"/>
          <w:b/>
          <w:sz w:val="28"/>
          <w:szCs w:val="28"/>
        </w:rPr>
        <w:t>第Ⅰ卷（共</w:t>
      </w:r>
      <w:r>
        <w:rPr>
          <w:rFonts w:eastAsia="华文宋体" w:cs="华文宋体" w:ascii="华文宋体" w:hAnsi="华文宋体"/>
          <w:b/>
          <w:sz w:val="28"/>
          <w:szCs w:val="28"/>
        </w:rPr>
        <w:t>66</w:t>
      </w:r>
      <w:r>
        <w:rPr>
          <w:rFonts w:ascii="华文宋体" w:hAnsi="华文宋体" w:cs="华文宋体" w:eastAsia="华文宋体"/>
          <w:b/>
          <w:sz w:val="28"/>
          <w:szCs w:val="28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ascii="华文宋体" w:hAnsi="华文宋体" w:cs="华文宋体" w:eastAsia="华文宋体"/>
          <w:szCs w:val="21"/>
        </w:rPr>
        <w:t>相对原子质量：</w:t>
      </w:r>
      <w:r>
        <w:rPr>
          <w:rFonts w:eastAsia="华文宋体" w:cs="华文宋体" w:ascii="华文宋体" w:hAnsi="华文宋体"/>
          <w:szCs w:val="21"/>
        </w:rPr>
        <w:t>H—1 C—12  N—14 O—16  Na—23  S—32  Fe—56  Ca—64  Ba—137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一、选择题（本题共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分，只有一个正确选项。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．下列产品的使用不会对环境造成污染的是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．含磷洗衣粉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．酒精    </w:t>
      </w: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．氟里昂    </w:t>
      </w: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．含汞电池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．下列物质中属于离子化合物的是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．苛性钾    </w:t>
      </w: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 xml:space="preserve">．碘化氢    </w:t>
      </w: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．硫酸      </w:t>
      </w: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．醋酸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．据报道，月球上有大量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存在，以下关于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的说法正确的是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．是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 xml:space="preserve">的同分异构体   </w:t>
      </w: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．比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多一个中子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．是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 xml:space="preserve">的同位素       </w:t>
      </w: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．比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少一个质子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．在含有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的溶液中加入适量锌粉，首先置换出的是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 xml:space="preserve">      </w:t>
        <w:tab/>
        <w:t>B</w:t>
      </w:r>
      <w:r>
        <w:rPr>
          <w:rFonts w:ascii="华文宋体" w:hAnsi="华文宋体" w:cs="华文宋体" w:eastAsia="华文宋体"/>
          <w:szCs w:val="21"/>
        </w:rPr>
        <w:t xml:space="preserve">．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</w:rPr>
        <w:t xml:space="preserve">    </w:t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 xml:space="preserve">        </w:t>
        <w:tab/>
        <w:t>D</w:t>
      </w:r>
      <w:r>
        <w:rPr>
          <w:rFonts w:ascii="华文宋体" w:hAnsi="华文宋体" w:cs="华文宋体" w:eastAsia="华文宋体"/>
          <w:szCs w:val="21"/>
        </w:rPr>
        <w:t xml:space="preserve">．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．氢氧化铁胶体稳定存在的主要原因是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．胶粒直径小于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>nm</w:t>
      </w:r>
      <w:r>
        <w:rPr>
          <w:rFonts w:eastAsia="华文宋体" w:cs="华文宋体" w:ascii="华文宋体" w:hAnsi="华文宋体"/>
          <w:szCs w:val="21"/>
        </w:rPr>
        <w:t xml:space="preserve">      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．胶粒作布郎运动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．胶粒带正电荷           </w:t>
      </w: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．胶粒不能通过半透膜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二、选择题（本题共</w:t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分，只有一个正确选项。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．下列物质中不会因见光而分解的是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3 </w:t>
      </w:r>
      <w:r>
        <w:rPr>
          <w:rFonts w:eastAsia="华文宋体" w:cs="华文宋体" w:ascii="华文宋体" w:hAnsi="华文宋体"/>
          <w:szCs w:val="21"/>
        </w:rPr>
        <w:t xml:space="preserve">      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HNO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 xml:space="preserve">       </w:t>
        <w:tab/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 xml:space="preserve">I        </w:t>
        <w:tab/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HC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．实验室制取下列气体，其反应放热的是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．由无水醋酸钠制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      </w:t>
        <w:tab/>
        <w:t>B</w:t>
      </w:r>
      <w:r>
        <w:rPr>
          <w:rFonts w:ascii="华文宋体" w:hAnsi="华文宋体" w:cs="华文宋体" w:eastAsia="华文宋体"/>
          <w:szCs w:val="21"/>
        </w:rPr>
        <w:t>．由乙醇制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．由电石制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   </w:t>
        <w:tab/>
        <w:t>D</w:t>
      </w:r>
      <w:r>
        <w:rPr>
          <w:rFonts w:ascii="华文宋体" w:hAnsi="华文宋体" w:cs="华文宋体" w:eastAsia="华文宋体"/>
          <w:szCs w:val="21"/>
        </w:rPr>
        <w:t>．由氯酸钾制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29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．将</w:t>
      </w:r>
      <w:r>
        <w:rPr>
          <w:rFonts w:eastAsia="华文宋体" w:cs="华文宋体" w:ascii="华文宋体" w:hAnsi="华文宋体"/>
          <w:szCs w:val="21"/>
        </w:rPr>
        <w:t xml:space="preserve">A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块状碳酸钙跟足量盐酸反应，反应物损失的质量随时间的变化曲线如下图的实线所示，在相同的条件下，将</w:t>
      </w:r>
      <w:r>
        <w:rPr>
          <w:rFonts w:eastAsia="华文宋体" w:cs="华文宋体" w:ascii="华文宋体" w:hAnsi="华文宋体"/>
          <w:szCs w:val="21"/>
        </w:rPr>
        <w:t xml:space="preserve">B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）粉末状碳酸钙与同浓度盐酸反应，则相应的曲线（图中虚线所示）正确的是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63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037965" cy="9239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39" r="-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．下列实验操作中，错误的是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．配制</w:t>
      </w:r>
      <w:r>
        <w:rPr>
          <w:rFonts w:eastAsia="华文宋体" w:cs="华文宋体" w:ascii="华文宋体" w:hAnsi="华文宋体"/>
          <w:szCs w:val="21"/>
        </w:rPr>
        <w:t>5%</w:t>
      </w:r>
      <w:r>
        <w:rPr>
          <w:rFonts w:ascii="华文宋体" w:hAnsi="华文宋体" w:cs="华文宋体" w:eastAsia="华文宋体"/>
          <w:szCs w:val="21"/>
        </w:rPr>
        <w:t>食盐溶液时，将称量的食盐放入烧杯中加计量的水搅拌溶解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．硫酸铜结晶水含量测定时，需用小火缓慢加热，防止晶体飞溅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．测定未知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</w:rPr>
        <w:t>溶液浓度时，酸式滴定管需用标准酸液润洗</w:t>
      </w:r>
      <w:r>
        <w:rPr>
          <w:rFonts w:eastAsia="华文宋体" w:cs="华文宋体" w:ascii="华文宋体" w:hAnsi="华文宋体"/>
          <w:szCs w:val="21"/>
        </w:rPr>
        <w:t>2—3</w:t>
      </w:r>
      <w:r>
        <w:rPr>
          <w:rFonts w:ascii="华文宋体" w:hAnsi="华文宋体" w:cs="华文宋体" w:eastAsia="华文宋体"/>
          <w:szCs w:val="21"/>
        </w:rPr>
        <w:t>次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．配制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>/L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溶液时，将量取的浓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放入容量瓶中加水稀释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．有关晶体的下列说法中正确的是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>．晶体中分子间作用力越大，分子越稳定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．原子晶体中共价键越强，熔点越高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>．冰熔化时水分子中共价键发生断裂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．氯化钠熔化时离子键未被破坏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．将标准状况下的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24L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通入</w:t>
      </w:r>
      <w:r>
        <w:rPr>
          <w:rFonts w:eastAsia="华文宋体" w:cs="华文宋体" w:ascii="华文宋体" w:hAnsi="华文宋体"/>
          <w:szCs w:val="21"/>
        </w:rPr>
        <w:t>150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L1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>/LN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</w:rPr>
        <w:t>溶液中，下列说法正确的是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-</w:t>
      </w:r>
      <w:r>
        <w:rPr>
          <w:rFonts w:ascii="华文宋体" w:hAnsi="华文宋体" w:cs="华文宋体" w:eastAsia="华文宋体"/>
          <w:szCs w:val="21"/>
        </w:rPr>
        <w:t>）略大于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2—</w:t>
      </w:r>
      <w:r>
        <w:rPr>
          <w:rFonts w:ascii="华文宋体" w:hAnsi="华文宋体" w:cs="华文宋体" w:eastAsia="华文宋体"/>
          <w:szCs w:val="21"/>
        </w:rPr>
        <w:t xml:space="preserve">）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c(HCO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等于</w:t>
      </w:r>
      <w:r>
        <w:rPr>
          <w:rFonts w:eastAsia="华文宋体" w:cs="华文宋体" w:ascii="华文宋体" w:hAnsi="华文宋体"/>
          <w:szCs w:val="21"/>
        </w:rPr>
        <w:t>c(CO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）等于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ascii="华文宋体" w:hAnsi="华文宋体" w:cs="华文宋体" w:eastAsia="华文宋体"/>
          <w:szCs w:val="21"/>
        </w:rPr>
        <w:t>）与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ascii="华文宋体" w:hAnsi="华文宋体" w:cs="华文宋体" w:eastAsia="华文宋体"/>
          <w:szCs w:val="21"/>
        </w:rPr>
        <w:t xml:space="preserve">）之和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—</w:t>
      </w:r>
      <w:r>
        <w:rPr>
          <w:rFonts w:ascii="华文宋体" w:hAnsi="华文宋体" w:cs="华文宋体" w:eastAsia="华文宋体"/>
          <w:szCs w:val="21"/>
        </w:rPr>
        <w:t>）略小于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2—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/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．据报道，近来发现了一种新的星际分子氰基辛炔，其结构式为：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HC≡C—C≡C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C≡C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C≡C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C≡N</w:t>
      </w:r>
      <w:r>
        <w:rPr>
          <w:rFonts w:ascii="华文宋体" w:hAnsi="华文宋体" w:cs="华文宋体" w:eastAsia="华文宋体"/>
          <w:szCs w:val="21"/>
        </w:rPr>
        <w:t>。对该物质判断正确的是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 xml:space="preserve">．晶体的硬度与金刚石相当     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．能使酸性高锰酸钾溶液褪色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．不能发生加成反应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．可由乙炔和含氮化合物加聚制得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．下图中能验证氯化钠溶液（含酚酞）电解产物的装置是</w:t>
      </w:r>
      <w:r>
        <w:rPr>
          <w:rFonts w:eastAsia="华文宋体" w:cs="华文宋体" w:ascii="华文宋体" w:hAnsi="华文宋体"/>
          <w:szCs w:val="21"/>
        </w:rPr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824730" cy="18034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41" r="-19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．下列离子方程式中正确的是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 xml:space="preserve">．硫化亚铁放入盐酸中      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  <w:vertAlign w:val="superscript"/>
        </w:rPr>
        <w:t>2-</w:t>
      </w:r>
      <w:r>
        <w:rPr>
          <w:rFonts w:eastAsia="华文宋体" w:cs="华文宋体" w:ascii="华文宋体" w:hAnsi="华文宋体"/>
          <w:szCs w:val="21"/>
        </w:rPr>
        <w:t xml:space="preserve"> + 2 H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 xml:space="preserve"> →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 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 xml:space="preserve">．硫酸铜溶液中通入硫化氢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  <w:vertAlign w:val="superscript"/>
        </w:rPr>
        <w:t>2+</w:t>
      </w:r>
      <w:r>
        <w:rPr>
          <w:rFonts w:eastAsia="华文宋体" w:cs="华文宋体" w:ascii="华文宋体" w:hAnsi="华文宋体"/>
          <w:szCs w:val="21"/>
        </w:rPr>
        <w:t xml:space="preserve"> 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 → 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</w:rPr>
        <w:t>S↓  + 2 H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/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．氯化铝溶液中加入过量氯水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eastAsia="华文宋体" w:cs="华文宋体" w:ascii="华文宋体" w:hAnsi="华文宋体"/>
          <w:szCs w:val="21"/>
          <w:vertAlign w:val="superscript"/>
        </w:rPr>
        <w:t>3+</w:t>
      </w:r>
      <w:r>
        <w:rPr>
          <w:rFonts w:eastAsia="华文宋体" w:cs="华文宋体" w:ascii="华文宋体" w:hAnsi="华文宋体"/>
          <w:szCs w:val="21"/>
        </w:rPr>
        <w:t xml:space="preserve"> + 4NH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•H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→ A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perscript"/>
        </w:rPr>
        <w:t>2-</w:t>
      </w:r>
      <w:r>
        <w:rPr>
          <w:rFonts w:eastAsia="华文宋体" w:cs="华文宋体" w:ascii="华文宋体" w:hAnsi="华文宋体"/>
          <w:szCs w:val="21"/>
        </w:rPr>
        <w:t xml:space="preserve"> + 4NH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eastAsia="华文宋体" w:cs="华文宋体" w:ascii="华文宋体" w:hAnsi="华文宋体"/>
          <w:szCs w:val="21"/>
        </w:rPr>
        <w:t xml:space="preserve"> +2H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 xml:space="preserve">．碳酸氢铵溶液中加入过量氢氧化钠溶液 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perscript"/>
        </w:rPr>
        <w:t>3-</w:t>
      </w:r>
      <w:r>
        <w:rPr>
          <w:rFonts w:eastAsia="华文宋体" w:cs="华文宋体" w:ascii="华文宋体" w:hAnsi="华文宋体"/>
          <w:szCs w:val="21"/>
        </w:rPr>
        <w:t xml:space="preserve"> + OH</w:t>
      </w:r>
      <w:r>
        <w:rPr>
          <w:rFonts w:eastAsia="华文宋体" w:cs="华文宋体" w:ascii="华文宋体" w:hAnsi="华文宋体"/>
          <w:szCs w:val="21"/>
          <w:vertAlign w:val="superscript"/>
        </w:rPr>
        <w:t>-</w:t>
      </w:r>
      <w:r>
        <w:rPr>
          <w:rFonts w:eastAsia="华文宋体" w:cs="华文宋体" w:ascii="华文宋体" w:hAnsi="华文宋体"/>
          <w:szCs w:val="21"/>
        </w:rPr>
        <w:t xml:space="preserve"> → 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2-</w:t>
      </w:r>
      <w:r>
        <w:rPr>
          <w:rFonts w:eastAsia="华文宋体" w:cs="华文宋体" w:ascii="华文宋体" w:hAnsi="华文宋体"/>
          <w:szCs w:val="21"/>
        </w:rPr>
        <w:t xml:space="preserve"> 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都能溶于硝酸，它们高温灼烧的产物相同，以下鉴别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两种黑色粉末的方法合理的是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>．将两种样品分别溶于硝酸，区别所产生的气体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．将两种样品分别溶于硝酸，区别溶液的颜色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>．取两种同质量的样品分别在高温灼烧，区别残留固体的质量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．取两种同质量的样品分别在高温灼烧，区别残留固体的颜色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．将表面已完全钝化的铝条，插入下列溶液中，不会发生反应的是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2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 xml:space="preserve">．稀硝酸       </w:t>
      </w: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 xml:space="preserve">．稀盐酸      </w:t>
      </w: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 xml:space="preserve">．硝酸铜       </w:t>
      </w: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．氢氧化钠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．等物质的量的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混合气体通过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后，体积变为原体积的</w:t>
      </w:r>
      <w:r>
        <w:rPr>
          <w:rFonts w:eastAsia="华文宋体" w:cs="华文宋体" w:ascii="华文宋体" w:hAnsi="华文宋体"/>
          <w:szCs w:val="21"/>
        </w:rPr>
        <w:t>8/9</w:t>
      </w:r>
      <w:r>
        <w:rPr>
          <w:rFonts w:ascii="华文宋体" w:hAnsi="华文宋体" w:cs="华文宋体" w:eastAsia="华文宋体"/>
          <w:szCs w:val="21"/>
        </w:rPr>
        <w:t>（同温同压），这时混合气体中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物质的量之比为</w:t>
      </w:r>
      <w:r>
        <w:rPr>
          <w:rFonts w:eastAsia="华文宋体" w:cs="华文宋体" w:ascii="华文宋体" w:hAnsi="华文宋体"/>
          <w:szCs w:val="21"/>
        </w:rPr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 </w:t>
        <w:tab/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2     </w:t>
        <w:tab/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3    </w:t>
        <w:tab/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三、选择题（共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分）每小题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分，每小题有一个或两个正确选项，只有一个正确选项的，多选不给分；有两个正确选项的，选对一个给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 xml:space="preserve">分，选错一个该小题不给分。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．下列各组气体或溶液用括号内试剂加以鉴别，其中不合理的是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A</w:t>
      </w:r>
      <w:r>
        <w:rPr>
          <w:rFonts w:ascii="华文宋体" w:hAnsi="华文宋体" w:cs="华文宋体" w:eastAsia="华文宋体"/>
          <w:szCs w:val="21"/>
        </w:rPr>
        <w:t>．二氧化碳、二氧化硫、一氧化碳（品红溶液）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B</w:t>
      </w:r>
      <w:r>
        <w:rPr>
          <w:rFonts w:ascii="华文宋体" w:hAnsi="华文宋体" w:cs="华文宋体" w:eastAsia="华文宋体"/>
          <w:szCs w:val="21"/>
        </w:rPr>
        <w:t>．氯化钠、硝酸银、碳酸钠（稀盐酸）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C</w:t>
      </w:r>
      <w:r>
        <w:rPr>
          <w:rFonts w:ascii="华文宋体" w:hAnsi="华文宋体" w:cs="华文宋体" w:eastAsia="华文宋体"/>
          <w:szCs w:val="21"/>
        </w:rPr>
        <w:t>．酒精、醋酸、醋酸钠（石蕊试液）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ab/>
        <w:t>D</w:t>
      </w:r>
      <w:r>
        <w:rPr>
          <w:rFonts w:ascii="华文宋体" w:hAnsi="华文宋体" w:cs="华文宋体" w:eastAsia="华文宋体"/>
          <w:szCs w:val="21"/>
        </w:rPr>
        <w:t>．硫酸、硝酸钡、氯化钾（碳酸钠溶液）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．设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ascii="华文宋体" w:hAnsi="华文宋体" w:cs="华文宋体" w:eastAsia="华文宋体"/>
          <w:szCs w:val="21"/>
        </w:rPr>
        <w:t>为阿佛加德罗常数，下列叙述中正确的是</w:t>
      </w:r>
      <w:r>
        <w:rPr>
          <w:rFonts w:eastAsia="华文宋体" w:cs="华文宋体" w:ascii="华文宋体" w:hAnsi="华文宋体"/>
          <w:szCs w:val="21"/>
        </w:rPr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 xml:space="preserve">46 </w:t>
      </w:r>
      <w:r>
        <w:rPr>
          <w:rFonts w:eastAsia="华文宋体" w:cs="华文宋体" w:ascii="华文宋体" w:hAnsi="华文宋体"/>
          <w:szCs w:val="21"/>
        </w:rPr>
        <w:t>g NO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和 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混合气体中含有原子数为</w:t>
      </w:r>
      <w:r>
        <w:rPr>
          <w:rFonts w:eastAsia="华文宋体" w:cs="华文宋体" w:ascii="华文宋体" w:hAnsi="华文宋体"/>
          <w:szCs w:val="21"/>
        </w:rPr>
        <w:t>3N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．标准状况下</w:t>
      </w: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 L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>中含中子数为</w:t>
      </w:r>
      <w:r>
        <w:rPr>
          <w:rFonts w:eastAsia="华文宋体" w:cs="华文宋体" w:ascii="华文宋体" w:hAnsi="华文宋体"/>
          <w:szCs w:val="21"/>
        </w:rPr>
        <w:t>2N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1L 1</w:t>
      </w:r>
      <w:r>
        <w:rPr>
          <w:rFonts w:eastAsia="华文宋体" w:cs="华文宋体" w:ascii="华文宋体" w:hAnsi="华文宋体"/>
          <w:szCs w:val="21"/>
        </w:rPr>
        <w:t>mol/L</w:t>
      </w:r>
      <w:r>
        <w:rPr>
          <w:rFonts w:ascii="华文宋体" w:hAnsi="华文宋体" w:cs="华文宋体" w:eastAsia="华文宋体"/>
          <w:szCs w:val="21"/>
        </w:rPr>
        <w:t>醋酸溶液中离子总数为</w:t>
      </w:r>
      <w:r>
        <w:rPr>
          <w:rFonts w:eastAsia="华文宋体" w:cs="华文宋体" w:ascii="华文宋体" w:hAnsi="华文宋体"/>
          <w:szCs w:val="21"/>
        </w:rPr>
        <w:t>2N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与足量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或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反应生成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或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均失去</w:t>
      </w:r>
      <w:r>
        <w:rPr>
          <w:rFonts w:eastAsia="华文宋体" w:cs="华文宋体" w:ascii="华文宋体" w:hAnsi="华文宋体"/>
          <w:szCs w:val="21"/>
        </w:rPr>
        <w:t>2N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个电子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．下列两种气体的分子数一定相等的是</w:t>
      </w:r>
      <w:r>
        <w:rPr>
          <w:rFonts w:eastAsia="华文宋体" w:cs="华文宋体" w:ascii="华文宋体" w:hAnsi="华文宋体"/>
          <w:szCs w:val="21"/>
        </w:rPr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．质量相等、密度不等的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．等体积等密度的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．等温等体积的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   D</w:t>
      </w:r>
      <w:r>
        <w:rPr>
          <w:rFonts w:ascii="华文宋体" w:hAnsi="华文宋体" w:cs="华文宋体" w:eastAsia="华文宋体"/>
          <w:szCs w:val="21"/>
        </w:rPr>
        <w:t>．等压等体积的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．常温时，向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eastAsia="华文宋体" w:cs="华文宋体" w:ascii="华文宋体" w:hAnsi="华文宋体"/>
          <w:szCs w:val="21"/>
        </w:rPr>
        <w:t>H =2</w:t>
      </w:r>
      <w:r>
        <w:rPr>
          <w:rFonts w:ascii="华文宋体" w:hAnsi="华文宋体" w:cs="华文宋体" w:eastAsia="华文宋体"/>
          <w:szCs w:val="21"/>
        </w:rPr>
        <w:t>的硫酸中加入等体积的下列溶液后，滴入甲基橙试液，出现红色，该溶液可能是</w:t>
      </w:r>
      <w:r>
        <w:rPr>
          <w:rFonts w:eastAsia="华文宋体" w:cs="华文宋体" w:ascii="华文宋体" w:hAnsi="华文宋体"/>
          <w:szCs w:val="21"/>
        </w:rPr>
        <w:tab/>
        <w:tab/>
        <w:tab/>
        <w:tab/>
      </w:r>
      <w:r>
        <w:rPr>
          <w:rFonts w:ascii="华文宋体" w:hAnsi="华文宋体" w:cs="华文宋体" w:eastAsia="华文宋体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eastAsia="华文宋体" w:cs="华文宋体" w:ascii="华文宋体" w:hAnsi="华文宋体"/>
          <w:szCs w:val="21"/>
        </w:rPr>
        <w:t xml:space="preserve">H =12 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     </w:t>
        <w:tab/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eastAsia="华文宋体" w:cs="华文宋体" w:ascii="华文宋体" w:hAnsi="华文宋体"/>
          <w:szCs w:val="21"/>
        </w:rPr>
        <w:t>H =12</w:t>
      </w:r>
      <w:r>
        <w:rPr>
          <w:rFonts w:ascii="华文宋体" w:hAnsi="华文宋体" w:cs="华文宋体" w:eastAsia="华文宋体"/>
          <w:szCs w:val="21"/>
        </w:rPr>
        <w:t>的氨水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005</w:t>
      </w:r>
      <w:r>
        <w:rPr>
          <w:rFonts w:eastAsia="华文宋体" w:cs="华文宋体" w:ascii="华文宋体" w:hAnsi="华文宋体"/>
          <w:szCs w:val="21"/>
        </w:rPr>
        <w:t xml:space="preserve">mol/L NaOH               </w:t>
        <w:tab/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05mol/LBaCl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．某芳香族有机物的分子式为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8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，它的分子（除苯环外不含其他环）中不可能有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．两个羟基 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．一个醛基   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．两个醛基 </w:t>
      </w: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．一个羧基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560"/>
        <w:rPr>
          <w:rFonts w:ascii="华文宋体" w:hAnsi="华文宋体" w:eastAsia="华文宋体" w:cs="华文宋体"/>
          <w:sz w:val="28"/>
          <w:szCs w:val="28"/>
        </w:rPr>
      </w:pPr>
      <w:r>
        <w:rPr>
          <w:rFonts w:eastAsia="华文宋体" w:cs="华文宋体" w:ascii="华文宋体" w:hAnsi="华文宋体"/>
          <w:sz w:val="28"/>
          <w:szCs w:val="28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jc w:val="center"/>
        <w:rPr>
          <w:rFonts w:ascii="华文宋体" w:hAnsi="华文宋体" w:eastAsia="华文宋体" w:cs="华文宋体"/>
          <w:b/>
          <w:b/>
          <w:sz w:val="28"/>
          <w:szCs w:val="28"/>
        </w:rPr>
      </w:pPr>
      <w:r>
        <w:rPr>
          <w:rFonts w:ascii="华文宋体" w:hAnsi="华文宋体" w:cs="华文宋体" w:eastAsia="华文宋体"/>
          <w:b/>
          <w:sz w:val="28"/>
          <w:szCs w:val="28"/>
        </w:rPr>
        <w:t>第Ⅱ卷（共</w:t>
      </w:r>
      <w:r>
        <w:rPr>
          <w:rFonts w:eastAsia="华文宋体" w:cs="华文宋体" w:ascii="华文宋体" w:hAnsi="华文宋体"/>
          <w:b/>
          <w:sz w:val="28"/>
          <w:szCs w:val="28"/>
        </w:rPr>
        <w:t>84</w:t>
      </w:r>
      <w:r>
        <w:rPr>
          <w:rFonts w:ascii="华文宋体" w:hAnsi="华文宋体" w:cs="华文宋体" w:eastAsia="华文宋体"/>
          <w:b/>
          <w:sz w:val="28"/>
          <w:szCs w:val="28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四、（本题共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．某化学反应的反应物和产物如下：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eastAsia="华文宋体" w:cs="华文宋体" w:ascii="华文宋体" w:hAnsi="华文宋体"/>
          <w:szCs w:val="21"/>
        </w:rPr>
        <w:t>KMnO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4  </w:t>
      </w:r>
      <w:r>
        <w:rPr>
          <w:rFonts w:eastAsia="华文宋体" w:cs="华文宋体" w:ascii="华文宋体" w:hAnsi="华文宋体"/>
          <w:szCs w:val="21"/>
        </w:rPr>
        <w:t>+ KI+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→</w:t>
      </w:r>
      <w:r>
        <w:rPr>
          <w:rFonts w:eastAsia="华文宋体" w:cs="华文宋体" w:ascii="华文宋体" w:hAnsi="华文宋体"/>
          <w:szCs w:val="21"/>
        </w:rPr>
        <w:t xml:space="preserve"> MnSO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4 </w:t>
      </w:r>
      <w:r>
        <w:rPr>
          <w:rFonts w:eastAsia="华文宋体" w:cs="华文宋体" w:ascii="华文宋体" w:hAnsi="华文宋体"/>
          <w:szCs w:val="21"/>
        </w:rPr>
        <w:t>+ I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eastAsia="华文宋体" w:cs="华文宋体" w:ascii="华文宋体" w:hAnsi="华文宋体"/>
          <w:szCs w:val="21"/>
        </w:rPr>
        <w:t>+ KIO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3  </w:t>
      </w:r>
      <w:r>
        <w:rPr>
          <w:rFonts w:eastAsia="华文宋体" w:cs="华文宋体" w:ascii="华文宋体" w:hAnsi="华文宋体"/>
          <w:szCs w:val="21"/>
        </w:rPr>
        <w:t>+ 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4 </w:t>
      </w:r>
      <w:r>
        <w:rPr>
          <w:rFonts w:eastAsia="华文宋体" w:cs="华文宋体" w:ascii="华文宋体" w:hAnsi="华文宋体"/>
          <w:szCs w:val="21"/>
        </w:rPr>
        <w:t>+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）该反应的氧化剂是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）如果该反应方程式中</w:t>
      </w: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KIO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的系数都是</w:t>
      </w:r>
      <w:r>
        <w:rPr>
          <w:rFonts w:eastAsia="华文宋体" w:cs="华文宋体" w:ascii="华文宋体" w:hAnsi="华文宋体"/>
          <w:szCs w:val="21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20"/>
        <w:rPr/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eastAsia="华文宋体" w:cs="华文宋体" w:ascii="华文宋体" w:hAnsi="华文宋体"/>
          <w:szCs w:val="21"/>
        </w:rPr>
        <w:t>KMnO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的系数是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 xml:space="preserve">     ②在下面的化学式上标出电子转移的方向和数目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1470"/>
        <w:rPr/>
      </w:pPr>
      <w:r>
        <w:rPr>
          <w:rFonts w:eastAsia="华文宋体" w:cs="华文宋体" w:ascii="华文宋体" w:hAnsi="华文宋体"/>
          <w:szCs w:val="21"/>
        </w:rPr>
        <w:t>KMnO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+   </w:t>
      </w:r>
      <w:r>
        <w:rPr>
          <w:rFonts w:eastAsia="华文宋体" w:cs="华文宋体" w:ascii="华文宋体" w:hAnsi="华文宋体"/>
          <w:szCs w:val="21"/>
        </w:rPr>
        <w:t>KI</w:t>
      </w:r>
      <w:r>
        <w:rPr>
          <w:rFonts w:eastAsia="华文宋体" w:cs="华文宋体" w:ascii="华文宋体" w:hAnsi="华文宋体"/>
          <w:szCs w:val="21"/>
        </w:rPr>
        <w:t xml:space="preserve"> +  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→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）如果没有对该方程式中的某些系数作限定，可能的配平系数有许多组。原因是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50"/>
        <w:ind w:firstLine="441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</w:t>
      </w:r>
      <w:r>
        <w:rPr>
          <w:rFonts w:eastAsia="华文宋体" w:cs="华文宋体" w:ascii="华文宋体" w:hAnsi="华文宋体"/>
          <w:szCs w:val="21"/>
        </w:rPr>
        <w:t xml:space="preserve">    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object w:dxaOrig="2805" w:dyaOrig="3525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262.5pt;margin-top:15.6pt;width:162.9pt;height:200.85pt;mso-wrap-distance-left:9.05pt;mso-wrap-distance-right:9.05pt;mso-position-horizontal-relative:text;mso-position-vertical-relative:text" filled="f" o:ole="">
            <v:imagedata r:id="rId5" o:title=""/>
          </v:shape>
          <o:OLEObject Type="Embed" ProgID="" ShapeID="ole_rId4" DrawAspect="Content" ObjectID="_73043568" r:id="rId4"/>
        </w:objec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．在一定条件下，二氧化碳和氧气发生如下反应：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41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1379220</wp:posOffset>
                </wp:positionH>
                <wp:positionV relativeFrom="paragraph">
                  <wp:posOffset>89535</wp:posOffset>
                </wp:positionV>
                <wp:extent cx="229870" cy="60960"/>
                <wp:effectExtent l="635" t="5080" r="635" b="508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040" cy="60840"/>
                          <a:chOff x="0" y="0"/>
                          <a:chExt cx="230040" cy="608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0040" cy="20160"/>
                          </a:xfrm>
                        </wpg:grpSpPr>
                        <wps:wsp>
                          <wps:cNvSpPr/>
                          <wps:spPr>
                            <a:xfrm>
                              <a:off x="0" y="20160"/>
                              <a:ext cx="23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000" y="0"/>
                              <a:ext cx="76320" cy="2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40680"/>
                            <a:ext cx="230040" cy="201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23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20" y="0"/>
                              <a:ext cx="76320" cy="201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8.6pt;margin-top:7.05pt;width:18.05pt;height:4.75pt" coordorigin="2172,141" coordsize="361,95">
                <v:group id="shape_0" style="position:absolute;left:2172;top:141;width:361;height:31">
                  <v:line id="shape_0" from="2172,173" to="2533,17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413,141" to="2532,17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2172;top:205;width:361;height:31">
                  <v:line id="shape_0" from="2172,205" to="2533,205" stroked="t" o:allowincell="f" style="position:absolute;flip:x">
                    <v:stroke color="black" weight="9360" joinstyle="miter" endcap="flat"/>
                    <v:fill o:detectmouseclick="t" on="false"/>
                    <w10:wrap type="none"/>
                  </v:line>
                  <v:line id="shape_0" from="2173,205" to="2292,236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</w:rPr>
        <w:t>2SO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+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(g)     2SO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(g) + Q   (Q&gt;0)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 xml:space="preserve">）写出该反应的化学平衡常数表达式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K=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jc w:val="left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）降低温度，该反应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</w:rPr>
        <w:t>值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</w:t>
      </w:r>
      <w:r>
        <w:rPr>
          <w:rFonts w:ascii="华文宋体" w:hAnsi="华文宋体" w:cs="华文宋体" w:eastAsia="华文宋体"/>
          <w:szCs w:val="21"/>
        </w:rPr>
        <w:t>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jc w:val="left"/>
        <w:rPr/>
      </w:pPr>
      <w:r>
        <w:rPr>
          <w:rFonts w:ascii="华文宋体" w:hAnsi="华文宋体" w:cs="华文宋体" w:eastAsia="华文宋体"/>
          <w:szCs w:val="21"/>
        </w:rPr>
        <w:t>二氧化碳转化率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，化学反应速度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jc w:val="left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（以上均填增大、减小或不变）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600℃</w:t>
      </w:r>
      <w:r>
        <w:rPr>
          <w:rFonts w:ascii="华文宋体" w:hAnsi="华文宋体" w:cs="华文宋体" w:eastAsia="华文宋体"/>
          <w:szCs w:val="21"/>
        </w:rPr>
        <w:t>时，在一密闭容器中，将二氧化碳和氧气混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合，反应过程中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物质的量变化如图，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0"/>
        <w:rPr/>
      </w:pPr>
      <w:r>
        <w:rPr>
          <w:rFonts w:ascii="华文宋体" w:hAnsi="华文宋体" w:cs="华文宋体" w:eastAsia="华文宋体"/>
          <w:szCs w:val="21"/>
        </w:rPr>
        <w:t>反应处于平衡状态的时间是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）据图判断，反应进行至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eastAsia="华文宋体" w:cs="华文宋体" w:ascii="华文宋体" w:hAnsi="华文宋体"/>
          <w:szCs w:val="21"/>
        </w:rPr>
        <w:t>min</w:t>
      </w:r>
      <w:r>
        <w:rPr>
          <w:rFonts w:ascii="华文宋体" w:hAnsi="华文宋体" w:cs="华文宋体" w:eastAsia="华文宋体"/>
          <w:szCs w:val="21"/>
        </w:rPr>
        <w:t>时，曲线发生变化的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ascii="华文宋体" w:hAnsi="华文宋体" w:cs="华文宋体" w:eastAsia="华文宋体"/>
          <w:szCs w:val="21"/>
        </w:rPr>
        <w:t>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</w:t>
      </w:r>
      <w:r>
        <w:rPr>
          <w:rFonts w:ascii="华文宋体" w:hAnsi="华文宋体" w:cs="华文宋体" w:eastAsia="华文宋体"/>
          <w:szCs w:val="21"/>
        </w:rPr>
        <w:t>（用文字表达）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eastAsia="华文宋体" w:cs="华文宋体" w:ascii="华文宋体" w:hAnsi="华文宋体"/>
          <w:szCs w:val="21"/>
        </w:rPr>
        <w:t>10min</w:t>
      </w:r>
      <w:r>
        <w:rPr>
          <w:rFonts w:ascii="华文宋体" w:hAnsi="华文宋体" w:cs="华文宋体" w:eastAsia="华文宋体"/>
          <w:szCs w:val="21"/>
        </w:rPr>
        <w:t>到</w:t>
      </w:r>
      <w:r>
        <w:rPr>
          <w:rFonts w:eastAsia="华文宋体" w:cs="华文宋体" w:ascii="华文宋体" w:hAnsi="华文宋体"/>
          <w:szCs w:val="21"/>
        </w:rPr>
        <w:t>15min</w:t>
      </w:r>
      <w:r>
        <w:rPr>
          <w:rFonts w:ascii="华文宋体" w:hAnsi="华文宋体" w:cs="华文宋体" w:eastAsia="华文宋体"/>
          <w:szCs w:val="21"/>
        </w:rPr>
        <w:t>的曲线变化的原因可能是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  <w:r>
        <w:rPr>
          <w:rFonts w:ascii="华文宋体" w:hAnsi="华文宋体" w:cs="华文宋体" w:eastAsia="华文宋体"/>
          <w:szCs w:val="21"/>
        </w:rPr>
        <w:t>（填写编号）。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加了催化剂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缩小容器体积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降低温度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>增加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的物质的量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．右表是元素周期表的一部分。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righ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object w:dxaOrig="4800" w:dyaOrig="1904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298.35pt;height:118.35pt" filled="f" o:ole="">
            <v:imagedata r:id="rId7" o:title=""/>
          </v:shape>
          <o:OLEObject Type="Embed" ProgID="" ShapeID="ole_rId6" DrawAspect="Content" ObjectID="_109298187" r:id="rId6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）表中元素⑩的氢化物的化学式为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，此氢化物的还原性比元素⑨的氢化物的还原性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（填强或弱）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）某元素原子的核外</w:t>
      </w:r>
      <w:r>
        <w:rPr>
          <w:rFonts w:eastAsia="华文宋体" w:cs="华文宋体" w:ascii="华文宋体" w:hAnsi="华文宋体"/>
          <w:szCs w:val="21"/>
        </w:rPr>
        <w:t>p</w:t>
      </w:r>
      <w:r>
        <w:rPr>
          <w:rFonts w:ascii="华文宋体" w:hAnsi="华文宋体" w:cs="华文宋体" w:eastAsia="华文宋体"/>
          <w:szCs w:val="21"/>
        </w:rPr>
        <w:t>电子数比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电子数少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，则该元素的元素符号是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，其单质的电子式为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）俗称为“矾”的一类化合物通常含有共同的元素是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）已知某些不同族元素的性质也有一定的相似性，如元素③与元素⑧的氢氧化物有相似的性质。写出元素③的氢氧化物与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</w:rPr>
        <w:t>aOH</w:t>
      </w:r>
      <w:r>
        <w:rPr>
          <w:rFonts w:ascii="华文宋体" w:hAnsi="华文宋体" w:cs="华文宋体" w:eastAsia="华文宋体"/>
          <w:szCs w:val="21"/>
        </w:rPr>
        <w:t>溶液反应的化学方程式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8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又如表中与元素⑦的性质相似的不同族元素是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（填元素符号）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五、（本题共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4200"/>
        <w:rPr/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．某种含有少量氧化钠的过氧化钠试样（已知试样质量为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560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、锥形瓶和水的质量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378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720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），利用左图装置测定混合物中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的质量分数，每隔相同时间读得电子天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0" w:hanging="3780"/>
        <w:rPr>
          <w:rFonts w:ascii="华文宋体" w:hAnsi="华文宋体" w:eastAsia="华文宋体" w:cs="华文宋体"/>
          <w:szCs w:val="21"/>
        </w:rPr>
      </w:pPr>
      <w:r>
        <w:object w:dxaOrig="2594" w:dyaOrig="2069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position:absolute;margin-left:15.75pt;margin-top:21.6pt;width:171.75pt;height:137.25pt;mso-wrap-distance-left:9.05pt;mso-wrap-distance-right:9.05pt;mso-position-horizontal-relative:text;mso-position-vertical-relative:text" filled="f" o:ole="">
            <v:imagedata r:id="rId9" o:title=""/>
          </v:shape>
          <o:OLEObject Type="Embed" ProgID="" ShapeID="ole_rId8" DrawAspect="Content" ObjectID="_1845890341" r:id="rId8"/>
        </w:object>
        <w:object w:dxaOrig="3179" w:dyaOrig="2534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position:absolute;margin-left:199.5pt;margin-top:13.8pt;width:199.2pt;height:158.8pt;mso-wrap-distance-left:9.05pt;mso-wrap-distance-right:9.05pt;mso-position-horizontal-relative:text;mso-position-vertical-relative:text" filled="f" o:ole="">
            <v:imagedata r:id="rId11" o:title=""/>
          </v:shape>
          <o:OLEObject Type="Embed" ProgID="" ShapeID="ole_rId10" DrawAspect="Content" ObjectID="_1698589655" r:id="rId10"/>
        </w:object>
      </w:r>
      <w:r>
        <w:rPr>
          <w:rFonts w:ascii="华文宋体" w:hAnsi="华文宋体" w:cs="华文宋体" w:eastAsia="华文宋体"/>
          <w:szCs w:val="21"/>
        </w:rPr>
        <w:t>平的数据如表：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48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）计算过氧化钠质量分数时，必需的数据是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4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不必作第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次读数的原因是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）测定上述样品（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560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）中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质量分数的另一种方案，其操作流程如下：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w:object w:dxaOrig="4589" w:dyaOrig="689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position:absolute;margin-left:72.4pt;margin-top:9.75pt;width:271.5pt;height:40.5pt;mso-wrap-distance-left:9.05pt;mso-wrap-distance-right:9.05pt;mso-position-horizontal-relative:text;mso-position-vertical-relative:text" filled="f" o:ole="">
            <v:imagedata r:id="rId13" o:title=""/>
          </v:shape>
          <o:OLEObject Type="Embed" ProgID="" ShapeID="ole_rId12" DrawAspect="Content" ObjectID="_664623784" r:id="rId12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操作Ⅱ的名称是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需直接测定的物理量是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ascii="华文宋体" w:hAnsi="华文宋体" w:cs="华文宋体" w:eastAsia="华文宋体"/>
          <w:szCs w:val="21"/>
        </w:rPr>
        <w:t>测定过程中需要的仪器有电子天平、蒸发皿、酒精灯，还需要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（固定、夹持仪器除外）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④</w:t>
      </w:r>
      <w:r>
        <w:rPr>
          <w:rFonts w:ascii="华文宋体" w:hAnsi="华文宋体" w:cs="华文宋体" w:eastAsia="华文宋体"/>
          <w:szCs w:val="21"/>
        </w:rPr>
        <w:t>在转移溶液时，如溶液转移不完全，则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质量分数的测定结果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21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（填偏大、偏小或不变）。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object w:dxaOrig="3195" w:dyaOrig="1349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236.25pt;margin-top:0pt;width:171.95pt;height:72.7pt;mso-wrap-distance-left:9.05pt;mso-wrap-distance-right:9.05pt;mso-position-horizontal-relative:text;mso-position-vertical-relative:text" filled="f" o:ole="">
            <v:imagedata r:id="rId15" o:title=""/>
          </v:shape>
          <o:OLEObject Type="Embed" ProgID="" ShapeID="ole_rId14" DrawAspect="Content" ObjectID="_940379221" r:id="rId14"/>
        </w:object>
      </w: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 xml:space="preserve">．航天飞行器座舱内空气更新过程如图所示：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）Ⅱ是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的反应装置，该反应的化学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vertAlign w:val="subscript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）从装置Ⅰ，Ⅱ，Ⅲ可看出，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的来源是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，宇航员每天消耗</w:t>
      </w:r>
      <w:r>
        <w:rPr>
          <w:rFonts w:eastAsia="华文宋体" w:cs="华文宋体" w:ascii="华文宋体" w:hAnsi="华文宋体"/>
          <w:szCs w:val="21"/>
        </w:rPr>
        <w:t>28</w:t>
      </w:r>
      <w:r>
        <w:rPr>
          <w:rFonts w:eastAsia="华文宋体" w:cs="华文宋体" w:ascii="华文宋体" w:hAnsi="华文宋体"/>
          <w:szCs w:val="21"/>
        </w:rPr>
        <w:t>mol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，呼出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eastAsia="华文宋体" w:cs="华文宋体" w:ascii="华文宋体" w:hAnsi="华文宋体"/>
          <w:szCs w:val="21"/>
        </w:rPr>
        <w:t xml:space="preserve"> mol 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，则宇航员每天呼出的气体中含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）以下是另一种将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转化为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的实验设想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w:object w:dxaOrig="5759" w:dyaOrig="1019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position:absolute;margin-left:10.5pt;margin-top:7.8pt;width:371.05pt;height:65.7pt;mso-wrap-distance-left:9.05pt;mso-wrap-distance-right:9.05pt;mso-position-horizontal-relative:text;mso-position-vertical-relative:text" filled="f" o:ole="">
            <v:imagedata r:id="rId17" o:title=""/>
          </v:shape>
          <o:OLEObject Type="Embed" ProgID="" ShapeID="ole_rId16" DrawAspect="Content" ObjectID="_977027153" r:id="rId16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41"/>
        <w:rPr/>
      </w:pPr>
      <w:r>
        <w:rPr>
          <w:rFonts w:ascii="华文宋体" w:hAnsi="华文宋体" w:cs="华文宋体" w:eastAsia="华文宋体"/>
          <w:szCs w:val="21"/>
        </w:rPr>
        <w:t>其中，由</w:t>
      </w:r>
      <w:r>
        <w:rPr>
          <w:rFonts w:eastAsia="华文宋体" w:cs="华文宋体" w:ascii="华文宋体" w:hAnsi="华文宋体"/>
          <w:szCs w:val="21"/>
        </w:rPr>
        <w:t>MgCl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6H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制取无水</w:t>
      </w:r>
      <w:r>
        <w:rPr>
          <w:rFonts w:eastAsia="华文宋体" w:cs="华文宋体" w:ascii="华文宋体" w:hAnsi="华文宋体"/>
          <w:szCs w:val="21"/>
        </w:rPr>
        <w:t>MgCl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的部分装置（铁架台、酒精灯已略）如下：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w:object w:dxaOrig="6346" w:dyaOrig="2115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position:absolute;margin-left:5.25pt;margin-top:7.8pt;width:388.85pt;height:129.85pt;mso-wrap-distance-left:9.05pt;mso-wrap-distance-right:9.05pt;mso-position-horizontal-relative:text;mso-position-vertical-relative:text" filled="f" o:ole="">
            <v:imagedata r:id="rId19" o:title=""/>
          </v:shape>
          <o:OLEObject Type="Embed" ProgID="" ShapeID="ole_rId18" DrawAspect="Content" ObjectID="_2108028207" r:id="rId18"/>
        </w:objec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上图中，装置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由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、双孔塞和导管组成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循环物质甲的名称是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ascii="华文宋体" w:hAnsi="华文宋体" w:cs="华文宋体" w:eastAsia="华文宋体"/>
          <w:szCs w:val="21"/>
        </w:rPr>
        <w:t>制取无水氯化镁必须在氯化氢存在的条件下进行，原因是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④</w:t>
      </w:r>
      <w:r>
        <w:rPr>
          <w:rFonts w:ascii="华文宋体" w:hAnsi="华文宋体" w:cs="华文宋体" w:eastAsia="华文宋体"/>
          <w:szCs w:val="21"/>
        </w:rPr>
        <w:t>装置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中填充的物质可能是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</w:t>
      </w:r>
      <w:r>
        <w:rPr>
          <w:rFonts w:ascii="华文宋体" w:hAnsi="华文宋体" w:cs="华文宋体" w:eastAsia="华文宋体"/>
          <w:szCs w:val="21"/>
        </w:rPr>
        <w:t>（填入编号）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．硅胶</w:t>
      </w:r>
      <w:r>
        <w:rPr>
          <w:rFonts w:ascii="华文宋体" w:hAnsi="华文宋体" w:cs="华文宋体" w:eastAsia="华文宋体"/>
          <w:szCs w:val="21"/>
        </w:rPr>
        <w:t xml:space="preserve">       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ascii="华文宋体" w:hAnsi="华文宋体" w:cs="华文宋体" w:eastAsia="华文宋体"/>
          <w:szCs w:val="21"/>
        </w:rPr>
        <w:t>．碱石灰</w:t>
      </w:r>
      <w:r>
        <w:rPr>
          <w:rFonts w:ascii="华文宋体" w:hAnsi="华文宋体" w:cs="华文宋体" w:eastAsia="华文宋体"/>
          <w:szCs w:val="21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． 无水氯化钙</w:t>
      </w:r>
      <w:r>
        <w:rPr>
          <w:rFonts w:ascii="华文宋体" w:hAnsi="华文宋体" w:cs="华文宋体" w:eastAsia="华文宋体"/>
          <w:szCs w:val="21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．浓硫酸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left="420" w:hanging="0"/>
        <w:rPr/>
      </w:pPr>
      <w:r>
        <w:rPr>
          <w:rFonts w:eastAsia="华文宋体" w:cs="华文宋体" w:ascii="华文宋体" w:hAnsi="华文宋体"/>
          <w:szCs w:val="21"/>
        </w:rPr>
        <w:t>⑤</w:t>
      </w:r>
      <w:r>
        <w:rPr>
          <w:rFonts w:ascii="华文宋体" w:hAnsi="华文宋体" w:cs="华文宋体" w:eastAsia="华文宋体"/>
          <w:szCs w:val="21"/>
        </w:rPr>
        <w:t>设计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装置要注意防止倒吸，请在方框中画出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装置的简图，并要求与装置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的出口处相连（铁架台不必画出）。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六、（本题共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．人们对苯的认识有一个不断深化的过程。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1834</w:t>
      </w:r>
      <w:r>
        <w:rPr>
          <w:rFonts w:ascii="华文宋体" w:hAnsi="华文宋体" w:cs="华文宋体" w:eastAsia="华文宋体"/>
          <w:szCs w:val="21"/>
        </w:rPr>
        <w:t>年德国科学家米希尔里希，通过蒸馏安息香酸（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object w:dxaOrig="750" w:dyaOrig="359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49.5pt;height:23.25pt" filled="f" o:ole="">
            <v:imagedata r:id="rId21" o:title=""/>
          </v:shape>
          <o:OLEObject Type="Embed" ProgID="" ShapeID="ole_rId20" DrawAspect="Content" ObjectID="_1123494552" r:id="rId20"/>
        </w:objec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）和石灰的混合物得到液体，命名为苯，写出苯甲酸钠与碱石灰共热生成苯的化学方程式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）由于苯的含碳量与乙炔相同，人们认为它是一种不饱和烃，写出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szCs w:val="21"/>
        </w:rPr>
        <w:t>的一种含叁键且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</w:rPr>
        <w:t>无支链链烃的结构简式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苯不能使溴水褪色，性质类似烷烃，任写一个苯发生取代反应的化学方程式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）烷烃中脱水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ascii="华文宋体" w:hAnsi="华文宋体" w:cs="华文宋体" w:eastAsia="华文宋体"/>
          <w:szCs w:val="21"/>
        </w:rPr>
        <w:t>氢原子形成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ascii="华文宋体" w:hAnsi="华文宋体" w:cs="华文宋体" w:eastAsia="华文宋体"/>
          <w:szCs w:val="21"/>
        </w:rPr>
        <w:t>双键要吸热，但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3—</w:t>
      </w:r>
      <w:r>
        <w:rPr>
          <w:rFonts w:ascii="华文宋体" w:hAnsi="华文宋体" w:cs="华文宋体" w:eastAsia="华文宋体"/>
          <w:szCs w:val="21"/>
        </w:rPr>
        <w:t>环己二烯（</w:t>
      </w:r>
      <w:r>
        <w:rPr>
          <w:rFonts w:ascii="华文宋体" w:hAnsi="华文宋体" w:cs="华文宋体" w:eastAsia="华文宋体"/>
          <w:szCs w:val="21"/>
        </w:rPr>
        <w:object w:dxaOrig="345" w:dyaOrig="375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1.5pt;height:23.4pt" filled="f" o:ole="">
            <v:imagedata r:id="rId23" o:title=""/>
          </v:shape>
          <o:OLEObject Type="Embed" ProgID="" ShapeID="ole_rId22" DrawAspect="Content" ObjectID="_964268006" r:id="rId22"/>
        </w:object>
      </w:r>
      <w:r>
        <w:rPr>
          <w:rFonts w:ascii="华文宋体" w:hAnsi="华文宋体" w:cs="华文宋体" w:eastAsia="华文宋体"/>
          <w:szCs w:val="21"/>
        </w:rPr>
        <w:t>）脱去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ascii="华文宋体" w:hAnsi="华文宋体" w:cs="华文宋体" w:eastAsia="华文宋体"/>
          <w:szCs w:val="21"/>
        </w:rPr>
        <w:t>氢原子变成苯却放热，可推断苯比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3—</w:t>
      </w:r>
      <w:r>
        <w:rPr>
          <w:rFonts w:ascii="华文宋体" w:hAnsi="华文宋体" w:cs="华文宋体" w:eastAsia="华文宋体"/>
          <w:szCs w:val="21"/>
        </w:rPr>
        <w:t>环己二烯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</w:t>
      </w:r>
      <w:r>
        <w:rPr>
          <w:rFonts w:ascii="华文宋体" w:hAnsi="华文宋体" w:cs="华文宋体" w:eastAsia="华文宋体"/>
          <w:szCs w:val="21"/>
        </w:rPr>
        <w:t>（填稳定或不稳定）。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>
          <w:rFonts w:ascii="华文宋体" w:hAnsi="华文宋体" w:eastAsia="华文宋体" w:cs="华文宋体"/>
          <w:szCs w:val="21"/>
        </w:rPr>
      </w:pPr>
      <w:r>
        <w:object w:dxaOrig="2610" w:dyaOrig="1620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position:absolute;margin-left:288.75pt;margin-top:7.8pt;width:129.4pt;height:80.35pt;mso-wrap-distance-left:9.05pt;mso-wrap-distance-right:9.05pt;mso-position-horizontal-relative:text;mso-position-vertical-relative:text" filled="f" o:ole="">
            <v:imagedata r:id="rId25" o:title=""/>
          </v:shape>
          <o:OLEObject Type="Embed" ProgID="" ShapeID="ole_rId24" DrawAspect="Content" ObjectID="_2090894038" r:id="rId24"/>
        </w:objec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1866</w:t>
      </w:r>
      <w:r>
        <w:rPr>
          <w:rFonts w:ascii="华文宋体" w:hAnsi="华文宋体" w:cs="华文宋体" w:eastAsia="华文宋体"/>
          <w:szCs w:val="21"/>
        </w:rPr>
        <w:t xml:space="preserve">年凯库勒（右图）提出了苯的单、双键交替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的正六边形平面结构，解释了苯的部分性质，但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还有一些问题尚未解决，它不能解释下列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eastAsia="华文宋体" w:cs="华文宋体" w:ascii="华文宋体" w:hAnsi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事实（填入编号）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．苯不能使溴水褪色      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．苯能与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发生加成反应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rPr/>
      </w:pPr>
      <w:r>
        <w:rPr>
          <w:rFonts w:eastAsia="华文宋体" w:cs="华文宋体" w:ascii="华文宋体" w:hAnsi="华文宋体"/>
          <w:szCs w:val="21"/>
        </w:rPr>
        <w:tab/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．溴苯没有同分异构体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．邻二溴苯只有一种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）现代化学认为苯分子碳碳之间的键是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华文宋体" w:hAnsi="华文宋体" w:eastAsia="华文宋体" w:cs="华文宋体"/>
          <w:szCs w:val="21"/>
        </w:rPr>
      </w:pPr>
      <w:r>
        <w:object w:dxaOrig="7109" w:dyaOrig="1904"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position:absolute;margin-left:0.3pt;margin-top:31.55pt;width:397.9pt;height:106.6pt;mso-wrap-distance-left:9.05pt;mso-wrap-distance-right:9.05pt;mso-position-horizontal-relative:text;mso-position-vertical-relative:text" filled="f" o:ole="">
            <v:imagedata r:id="rId27" o:title=""/>
            <w10:wrap type="square"/>
          </v:shape>
          <o:OLEObject Type="Embed" ProgID="" ShapeID="ole_rId26" DrawAspect="Content" ObjectID="_1258072908" r:id="rId26"/>
        </w:object>
      </w: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．从石油裂解中得到的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3—</w:t>
      </w:r>
      <w:r>
        <w:rPr>
          <w:rFonts w:ascii="华文宋体" w:hAnsi="华文宋体" w:cs="华文宋体" w:eastAsia="华文宋体"/>
          <w:szCs w:val="21"/>
        </w:rPr>
        <w:t>丁二烯可进行以下多步反应，得到重要的合成橡胶和杀菌剂富马酸二甲酯。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的结构简式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）写出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的结构简式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）写出第②步反应的化学方程式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）写出富马酸的一种相邻同系物的结构简式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）写出第⑨步反应的化学方程式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）以上反应中属于消去反应的是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</w:t>
      </w:r>
      <w:r>
        <w:rPr>
          <w:rFonts w:ascii="华文宋体" w:hAnsi="华文宋体" w:cs="华文宋体" w:eastAsia="华文宋体"/>
          <w:szCs w:val="21"/>
        </w:rPr>
        <w:t>（填入编号）。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七、（本题共</w:t>
      </w:r>
      <w:r>
        <w:rPr>
          <w:rFonts w:eastAsia="华文宋体" w:cs="华文宋体" w:ascii="华文宋体" w:hAnsi="华文宋体"/>
          <w:b/>
          <w:szCs w:val="21"/>
        </w:rPr>
        <w:t>16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．氢氧化钡是一种使用广泛的化学试剂。某课外小组通过下列实验测定某试样中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的含量。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）称取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50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试样溶于蒸馏水配成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eastAsia="华文宋体" w:cs="华文宋体" w:ascii="华文宋体" w:hAnsi="华文宋体"/>
          <w:szCs w:val="21"/>
        </w:rPr>
        <w:t>mL</w:t>
      </w:r>
      <w:r>
        <w:rPr>
          <w:rFonts w:ascii="华文宋体" w:hAnsi="华文宋体" w:cs="华文宋体" w:eastAsia="华文宋体"/>
          <w:szCs w:val="21"/>
        </w:rPr>
        <w:t>溶液，从中取出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mL</w:t>
      </w:r>
      <w:r>
        <w:rPr>
          <w:rFonts w:ascii="华文宋体" w:hAnsi="华文宋体" w:cs="华文宋体" w:eastAsia="华文宋体"/>
          <w:szCs w:val="21"/>
        </w:rPr>
        <w:t>溶液于锥形瓶中，加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滴指示剂，用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100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eastAsia="华文宋体" w:cs="华文宋体" w:ascii="华文宋体" w:hAnsi="华文宋体"/>
          <w:szCs w:val="21"/>
        </w:rPr>
        <w:t>/LH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</w:rPr>
        <w:t>标准溶液滴定至终点，共消耗标准液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eastAsia="华文宋体" w:cs="华文宋体" w:ascii="华文宋体" w:hAnsi="华文宋体"/>
          <w:szCs w:val="21"/>
        </w:rPr>
        <w:t>mL</w:t>
      </w:r>
      <w:r>
        <w:rPr>
          <w:rFonts w:ascii="华文宋体" w:hAnsi="华文宋体" w:cs="华文宋体" w:eastAsia="华文宋体"/>
          <w:szCs w:val="21"/>
        </w:rPr>
        <w:t>（杂质不与酸反应），求试样中氢氧化钡的物质的量。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）另取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25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试样加热至失去全部结晶水（杂质不分解），称得质量为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09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，求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中的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值。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）试样中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·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的质量分数为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．黄铜矿（主要成分</w:t>
      </w:r>
      <w:r>
        <w:rPr>
          <w:rFonts w:eastAsia="华文宋体" w:cs="华文宋体" w:ascii="华文宋体" w:hAnsi="华文宋体"/>
          <w:szCs w:val="21"/>
        </w:rPr>
        <w:t>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）是提取铜的主要原料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u w:val="single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）取</w:t>
      </w: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黄铜矿样品，经测定含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eastAsia="华文宋体" w:cs="华文宋体" w:ascii="华文宋体" w:hAnsi="华文宋体"/>
          <w:szCs w:val="21"/>
        </w:rPr>
        <w:t>g</w:t>
      </w:r>
      <w:r>
        <w:rPr>
          <w:rFonts w:ascii="华文宋体" w:hAnsi="华文宋体" w:cs="华文宋体" w:eastAsia="华文宋体"/>
          <w:szCs w:val="21"/>
        </w:rPr>
        <w:t>硫（杂质不含硫），矿样中</w:t>
      </w:r>
      <w:r>
        <w:rPr>
          <w:rFonts w:eastAsia="华文宋体" w:cs="华文宋体" w:ascii="华文宋体" w:hAnsi="华文宋体"/>
          <w:szCs w:val="21"/>
        </w:rPr>
        <w:t>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含量为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firstLine="210"/>
        <w:rPr/>
      </w:pP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object w:dxaOrig="4110" w:dyaOrig="434"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position:absolute;margin-left:63pt;margin-top:0pt;width:284.25pt;height:27.75pt;mso-wrap-distance-left:9.05pt;mso-wrap-distance-right:9.05pt;mso-position-horizontal-relative:text;mso-position-vertical-relative:text" filled="f" o:ole="">
            <v:imagedata r:id="rId29" o:title=""/>
          </v:shape>
          <o:OLEObject Type="Embed" ProgID="" ShapeID="ole_rId28" DrawAspect="Content" ObjectID="_80631577" r:id="rId28"/>
        </w:objec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）已知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ascii="华文宋体" w:hAnsi="华文宋体" w:cs="华文宋体" w:eastAsia="华文宋体"/>
          <w:szCs w:val="21"/>
        </w:rPr>
        <w:t>产物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1200℃</w:t>
      </w:r>
      <w:r>
        <w:rPr>
          <w:rFonts w:ascii="华文宋体" w:hAnsi="华文宋体" w:cs="华文宋体" w:eastAsia="华文宋体"/>
          <w:szCs w:val="21"/>
        </w:rPr>
        <w:t>高温下班继续反应：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Cu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S</w:t>
      </w:r>
      <w:r>
        <w:rPr>
          <w:rFonts w:eastAsia="华文宋体" w:cs="华文宋体" w:ascii="华文宋体" w:hAnsi="华文宋体"/>
          <w:szCs w:val="21"/>
          <w:lang w:val="pl-PL"/>
        </w:rPr>
        <w:t xml:space="preserve"> + 3</w:t>
      </w:r>
      <w:r>
        <w:rPr>
          <w:rFonts w:eastAsia="华文宋体" w:cs="华文宋体" w:ascii="华文宋体" w:hAnsi="华文宋体"/>
          <w:szCs w:val="21"/>
          <w:lang w:val="pl-PL"/>
        </w:rPr>
        <w:t xml:space="preserve"> 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2C</w:t>
      </w:r>
      <w:r>
        <w:rPr>
          <w:rFonts w:eastAsia="华文宋体" w:cs="华文宋体" w:ascii="华文宋体" w:hAnsi="华文宋体"/>
          <w:szCs w:val="21"/>
          <w:lang w:val="pl-PL"/>
        </w:rPr>
        <w:t>u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 + 2 SO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>2 C</w:t>
      </w:r>
      <w:r>
        <w:rPr>
          <w:rFonts w:eastAsia="华文宋体" w:cs="华文宋体" w:ascii="华文宋体" w:hAnsi="华文宋体"/>
          <w:szCs w:val="21"/>
          <w:lang w:val="pl-PL"/>
        </w:rPr>
        <w:t>u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华文宋体" w:cs="华文宋体" w:ascii="华文宋体" w:hAnsi="华文宋体"/>
          <w:szCs w:val="21"/>
          <w:lang w:val="pl-PL"/>
        </w:rPr>
        <w:t xml:space="preserve"> + </w:t>
      </w:r>
      <w:r>
        <w:rPr>
          <w:rFonts w:eastAsia="华文宋体" w:cs="华文宋体" w:ascii="华文宋体" w:hAnsi="华文宋体"/>
          <w:szCs w:val="21"/>
          <w:lang w:val="pl-PL"/>
        </w:rPr>
        <w:t>Cu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S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6C</w:t>
      </w:r>
      <w:r>
        <w:rPr>
          <w:rFonts w:eastAsia="华文宋体" w:cs="华文宋体" w:ascii="华文宋体" w:hAnsi="华文宋体"/>
          <w:szCs w:val="21"/>
          <w:lang w:val="pl-PL"/>
        </w:rPr>
        <w:t>u</w:t>
      </w:r>
      <w:r>
        <w:rPr>
          <w:rFonts w:eastAsia="华文宋体" w:cs="华文宋体" w:ascii="华文宋体" w:hAnsi="华文宋体"/>
          <w:szCs w:val="21"/>
          <w:lang w:val="pl-PL"/>
        </w:rPr>
        <w:t xml:space="preserve"> + </w:t>
      </w:r>
      <w:r>
        <w:rPr>
          <w:rFonts w:eastAsia="华文宋体" w:cs="华文宋体" w:ascii="华文宋体" w:hAnsi="华文宋体"/>
          <w:szCs w:val="21"/>
          <w:lang w:val="pl-PL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假定各步反应都完全，完成下列计算：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eastAsia="华文宋体" w:cs="华文宋体" w:ascii="华文宋体" w:hAnsi="华文宋体"/>
          <w:szCs w:val="21"/>
        </w:rPr>
        <w:t>①</w:t>
      </w:r>
      <w:r>
        <w:rPr>
          <w:rFonts w:ascii="华文宋体" w:hAnsi="华文宋体" w:cs="华文宋体" w:eastAsia="华文宋体"/>
          <w:szCs w:val="21"/>
        </w:rPr>
        <w:t>由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eastAsia="华文宋体" w:cs="华文宋体" w:ascii="华文宋体" w:hAnsi="华文宋体"/>
          <w:szCs w:val="21"/>
        </w:rPr>
        <w:t xml:space="preserve"> mol 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生成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eastAsia="华文宋体" w:cs="华文宋体" w:ascii="华文宋体" w:hAnsi="华文宋体"/>
          <w:szCs w:val="21"/>
        </w:rPr>
        <w:t xml:space="preserve"> mol</w:t>
      </w:r>
      <w:r>
        <w:rPr>
          <w:rFonts w:eastAsia="华文宋体" w:cs="华文宋体" w:ascii="华文宋体" w:hAnsi="华文宋体"/>
          <w:szCs w:val="21"/>
        </w:rPr>
        <w:t xml:space="preserve"> C</w:t>
      </w:r>
      <w:r>
        <w:rPr>
          <w:rFonts w:eastAsia="华文宋体" w:cs="华文宋体" w:ascii="华文宋体" w:hAnsi="华文宋体"/>
          <w:szCs w:val="21"/>
        </w:rPr>
        <w:t>u</w:t>
      </w:r>
      <w:r>
        <w:rPr>
          <w:rFonts w:ascii="华文宋体" w:hAnsi="华文宋体" w:cs="华文宋体" w:eastAsia="华文宋体"/>
          <w:szCs w:val="21"/>
        </w:rPr>
        <w:t>，求消耗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的物质的量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/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eastAsia="华文宋体" w:cs="华文宋体" w:ascii="华文宋体" w:hAnsi="华文宋体"/>
          <w:szCs w:val="21"/>
        </w:rPr>
        <w:t xml:space="preserve"> mol 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25</w:t>
      </w:r>
      <w:r>
        <w:rPr>
          <w:rFonts w:eastAsia="华文宋体" w:cs="华文宋体" w:ascii="华文宋体" w:hAnsi="华文宋体"/>
          <w:szCs w:val="21"/>
        </w:rPr>
        <w:t xml:space="preserve"> mol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反应，理论上可得到多少摩尔铜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210"/>
        <w:rPr/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eastAsia="华文宋体" w:cs="华文宋体" w:ascii="华文宋体" w:hAnsi="华文宋体"/>
          <w:szCs w:val="21"/>
        </w:rPr>
        <w:t xml:space="preserve"> mol 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75</w:t>
      </w:r>
      <w:r>
        <w:rPr>
          <w:rFonts w:eastAsia="华文宋体" w:cs="华文宋体" w:ascii="华文宋体" w:hAnsi="华文宋体"/>
          <w:szCs w:val="21"/>
        </w:rPr>
        <w:t xml:space="preserve"> mol 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反应，理论上可得到多少摩尔铜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2004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上海化学试卷答案</w:t>
      </w:r>
    </w:p>
    <w:p>
      <w:pPr>
        <w:pStyle w:val="Normal"/>
        <w:tabs>
          <w:tab w:val="clear" w:pos="420"/>
          <w:tab w:val="left" w:pos="446" w:leader="none"/>
          <w:tab w:val="left" w:pos="2336" w:leader="none"/>
          <w:tab w:val="left" w:pos="4196" w:leader="none"/>
          <w:tab w:val="left" w:pos="6086" w:leader="none"/>
          <w:tab w:val="left" w:pos="7586" w:leader="none"/>
        </w:tabs>
        <w:jc w:val="center"/>
        <w:rPr>
          <w:rFonts w:ascii="华文宋体" w:hAnsi="华文宋体" w:eastAsia="华文宋体" w:cs="华文宋体"/>
          <w:b/>
          <w:b/>
          <w:kern w:val="0"/>
          <w:sz w:val="44"/>
          <w:szCs w:val="21"/>
        </w:rPr>
      </w:pPr>
      <w:r>
        <w:rPr>
          <w:rFonts w:eastAsia="华文宋体" w:cs="华文宋体" w:ascii="华文宋体" w:hAnsi="华文宋体"/>
          <w:b/>
          <w:kern w:val="0"/>
          <w:sz w:val="44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一、</w:t>
      </w:r>
      <w:r>
        <w:rPr>
          <w:rFonts w:eastAsia="华文宋体" w:cs="华文宋体" w:ascii="华文宋体" w:hAnsi="华文宋体"/>
          <w:szCs w:val="21"/>
        </w:rPr>
        <w:t>1.B  2.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</w:rPr>
        <w:t xml:space="preserve">  3.C  4.C  5.C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ascii="华文宋体" w:hAnsi="华文宋体" w:cs="华文宋体" w:eastAsia="华文宋体"/>
          <w:szCs w:val="21"/>
        </w:rPr>
        <w:t>二、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eastAsia="华文宋体" w:cs="华文宋体" w:ascii="华文宋体" w:hAnsi="华文宋体"/>
          <w:szCs w:val="21"/>
        </w:rPr>
        <w:t>.A  7.C  8.C  9.D  10.B  11.A  12.B  13.D  14.B  15.C  16.C  17.A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ascii="华文宋体" w:hAnsi="华文宋体" w:cs="华文宋体" w:eastAsia="华文宋体"/>
          <w:szCs w:val="21"/>
        </w:rPr>
        <w:t>三、</w:t>
      </w:r>
      <w:r>
        <w:rPr>
          <w:rFonts w:eastAsia="华文宋体" w:cs="华文宋体" w:ascii="华文宋体" w:hAnsi="华文宋体"/>
          <w:szCs w:val="21"/>
        </w:rPr>
        <w:t>18.A  19.A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  20.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21.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  2.D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1">
                <wp:simplePos x="0" y="0"/>
                <wp:positionH relativeFrom="column">
                  <wp:posOffset>2533650</wp:posOffset>
                </wp:positionH>
                <wp:positionV relativeFrom="paragraph">
                  <wp:posOffset>635</wp:posOffset>
                </wp:positionV>
                <wp:extent cx="866775" cy="49530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184" w:dyaOrig="660">
                                <v:shapetype id="_x0000_tole_rId30" coordsize="21600,21600" o:spt="ole_rId3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0" type="_x0000_tole_rId30" style="width:50.4pt;height:28.1pt" filled="f" o:ole="">
                                  <v:imagedata r:id="rId31" o:title=""/>
                                </v:shape>
                                <o:OLEObject Type="Embed" ProgID="" ShapeID="ole_rId30" DrawAspect="Content" ObjectID="_82164073" r:id="rId3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8.25pt;height:39pt;mso-wrap-distance-left:9.05pt;mso-wrap-distance-right:9.05pt;mso-wrap-distance-top:0pt;mso-wrap-distance-bottom:0pt;margin-top:0pt;mso-position-vertical-relative:text;margin-left:199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184" w:dyaOrig="660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50.4pt;height:28.1pt" filled="f" o:ole="">
                            <v:imagedata r:id="rId33" o:title=""/>
                          </v:shape>
                          <o:OLEObject Type="Embed" ProgID="" ShapeID="ole_rId32" DrawAspect="Content" ObjectID="_1882866776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ascii="华文宋体" w:hAnsi="华文宋体" w:cs="华文宋体" w:eastAsia="华文宋体"/>
          <w:szCs w:val="21"/>
        </w:rPr>
        <w:t>四、</w:t>
      </w: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KMnO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）① </w:t>
      </w:r>
      <w:r>
        <w:rPr>
          <w:rFonts w:eastAsia="华文宋体" w:cs="华文宋体" w:ascii="华文宋体" w:hAnsi="华文宋体"/>
          <w:szCs w:val="21"/>
        </w:rPr>
        <w:t xml:space="preserve">8    ②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）该反应式含两种氧化产物，两者的比例和氧化剂的用量都可以发生变化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SO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华文宋体" w:hAnsi="华文宋体" w:cs="华文宋体" w:eastAsia="华文宋体"/>
          <w:szCs w:val="21"/>
        </w:rPr>
        <w:t xml:space="preserve">  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）增大  增大  减小  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20 min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30 min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）增加了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 xml:space="preserve">的量    </w:t>
      </w:r>
      <w:r>
        <w:rPr>
          <w:rFonts w:eastAsia="华文宋体" w:cs="华文宋体" w:ascii="华文宋体" w:hAnsi="华文宋体"/>
          <w:szCs w:val="21"/>
        </w:rPr>
        <w:t>a  b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60"/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HCl  </w:t>
      </w:r>
      <w:r>
        <w:rPr>
          <w:rFonts w:ascii="华文宋体" w:hAnsi="华文宋体" w:cs="华文宋体" w:eastAsia="华文宋体"/>
          <w:szCs w:val="21"/>
        </w:rPr>
        <w:t>弱  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N      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S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2">
                <wp:simplePos x="0" y="0"/>
                <wp:positionH relativeFrom="column">
                  <wp:posOffset>1800225</wp:posOffset>
                </wp:positionH>
                <wp:positionV relativeFrom="paragraph">
                  <wp:posOffset>635</wp:posOffset>
                </wp:positionV>
                <wp:extent cx="666750" cy="29527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95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50" w:dyaOrig="269">
                                <v:shapetype id="_x0000_tole_rId34" coordsize="21600,21600" o:spt="ole_rId3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4" type="_x0000_tole_rId34" style="width:32.1pt;height:11.55pt" filled="f" o:ole="">
                                  <v:imagedata r:id="rId35" o:title=""/>
                                </v:shape>
                                <o:OLEObject Type="Embed" ProgID="" ShapeID="ole_rId34" DrawAspect="Content" ObjectID="_1540288328" r:id="rId3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2.5pt;height:23.25pt;mso-wrap-distance-left:9.05pt;mso-wrap-distance-right:9.05pt;mso-wrap-distance-top:0pt;mso-wrap-distance-bottom:0pt;margin-top:0pt;mso-position-vertical-relative:text;margin-left:141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50" w:dyaOrig="269">
                          <v:shapetype id="_x0000_tole_rId36" coordsize="21600,21600" o:spt="ole_rId3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6" type="_x0000_tole_rId36" style="width:32.1pt;height:11.55pt" filled="f" o:ole="">
                            <v:imagedata r:id="rId37" o:title=""/>
                          </v:shape>
                          <o:OLEObject Type="Embed" ProgID="" ShapeID="ole_rId36" DrawAspect="Content" ObjectID="_74546726" r:id="rId3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4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Be</w:t>
      </w:r>
      <w:r>
        <w:rPr>
          <w:rFonts w:eastAsia="华文宋体" w:cs="华文宋体" w:ascii="华文宋体" w:hAnsi="华文宋体"/>
          <w:szCs w:val="21"/>
          <w:lang w:val="pl-PL"/>
        </w:rPr>
        <w:t>(OH)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+2NaOH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Na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BeO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+2H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   Li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ascii="华文宋体" w:hAnsi="华文宋体" w:cs="华文宋体" w:eastAsia="华文宋体"/>
          <w:szCs w:val="21"/>
        </w:rPr>
        <w:t>五、</w:t>
      </w:r>
      <w:r>
        <w:rPr>
          <w:rFonts w:eastAsia="华文宋体" w:cs="华文宋体" w:ascii="华文宋体" w:hAnsi="华文宋体"/>
          <w:szCs w:val="21"/>
          <w:lang w:val="pl-PL"/>
        </w:rPr>
        <w:t>26</w:t>
      </w:r>
      <w:r>
        <w:rPr>
          <w:rFonts w:ascii="华文宋体" w:hAnsi="华文宋体" w:cs="华文宋体" w:eastAsia="华文宋体"/>
          <w:szCs w:val="21"/>
          <w:lang w:val="pl-PL"/>
        </w:rPr>
        <w:t>．（</w:t>
      </w:r>
      <w:r>
        <w:rPr>
          <w:rFonts w:eastAsia="华文宋体" w:cs="华文宋体" w:ascii="华文宋体" w:hAnsi="华文宋体"/>
          <w:szCs w:val="21"/>
          <w:lang w:val="pl-PL"/>
        </w:rPr>
        <w:t>1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2Na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+2H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 → 4NaOH+O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）试样质量  锥形瓶加水的质量  第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（或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 xml:space="preserve">）次读数（或用具体数值表示）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锥形瓶内质量已达恒重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）①蒸发  ②</w:t>
      </w:r>
      <w:r>
        <w:rPr>
          <w:rFonts w:eastAsia="华文宋体" w:cs="华文宋体" w:ascii="华文宋体" w:hAnsi="华文宋体"/>
          <w:szCs w:val="21"/>
        </w:rPr>
        <w:t>NaCl</w:t>
      </w:r>
      <w:r>
        <w:rPr>
          <w:rFonts w:ascii="华文宋体" w:hAnsi="华文宋体" w:cs="华文宋体" w:eastAsia="华文宋体"/>
          <w:szCs w:val="21"/>
        </w:rPr>
        <w:t>的质量  ③烧杯  玻璃棒  ④偏大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  <w:lang w:val="pl-PL"/>
        </w:rPr>
        <w:t>27</w:t>
      </w:r>
      <w:r>
        <w:rPr>
          <w:rFonts w:ascii="华文宋体" w:hAnsi="华文宋体" w:cs="华文宋体" w:eastAsia="华文宋体"/>
          <w:szCs w:val="21"/>
          <w:lang w:val="pl-PL"/>
        </w:rPr>
        <w:t>．（</w:t>
      </w:r>
      <w:r>
        <w:rPr>
          <w:rFonts w:eastAsia="华文宋体" w:cs="华文宋体" w:ascii="华文宋体" w:hAnsi="华文宋体"/>
          <w:szCs w:val="21"/>
          <w:lang w:val="pl-PL"/>
        </w:rPr>
        <w:t>1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+CO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→ 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O+C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2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 xml:space="preserve">10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3">
                <wp:simplePos x="0" y="0"/>
                <wp:positionH relativeFrom="column">
                  <wp:posOffset>2466975</wp:posOffset>
                </wp:positionH>
                <wp:positionV relativeFrom="paragraph">
                  <wp:posOffset>635</wp:posOffset>
                </wp:positionV>
                <wp:extent cx="866775" cy="1188720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0" w:dyaOrig="1695">
                                <v:shapetype id="_x0000_tole_rId38" coordsize="21600,21600" o:spt="ole_rId3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8" type="_x0000_tole_rId38" style="width:42pt;height:76.6pt" filled="f" o:ole="">
                                  <v:imagedata r:id="rId39" o:title=""/>
                                </v:shape>
                                <o:OLEObject Type="Embed" ProgID="" ShapeID="ole_rId38" DrawAspect="Content" ObjectID="_1824067586" r:id="rId3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68.25pt;height:93.6pt;mso-wrap-distance-left:9.05pt;mso-wrap-distance-right:9.05pt;mso-wrap-distance-top:0pt;mso-wrap-distance-bottom:0pt;margin-top:0pt;mso-position-vertical-relative:text;margin-left:194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0" w:dyaOrig="1695">
                          <v:shapetype id="_x0000_tole_rId40" coordsize="21600,21600" o:spt="ole_rId4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0" type="_x0000_tole_rId40" style="width:42pt;height:76.6pt" filled="f" o:ole="">
                            <v:imagedata r:id="rId41" o:title=""/>
                          </v:shape>
                          <o:OLEObject Type="Embed" ProgID="" ShapeID="ole_rId40" DrawAspect="Content" ObjectID="_542665194" r:id="rId4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）①分液漏斗  烧瓶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84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ascii="华文宋体" w:hAnsi="华文宋体" w:cs="华文宋体" w:eastAsia="华文宋体"/>
          <w:szCs w:val="21"/>
        </w:rPr>
        <w:t>盐酸  ③防止水解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④</w:t>
      </w:r>
      <w:r>
        <w:rPr>
          <w:rFonts w:eastAsia="华文宋体" w:cs="华文宋体" w:ascii="华文宋体" w:hAnsi="华文宋体"/>
          <w:szCs w:val="21"/>
        </w:rPr>
        <w:t>e  g  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六、（本题共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4">
                <wp:simplePos x="0" y="0"/>
                <wp:positionH relativeFrom="column">
                  <wp:posOffset>600075</wp:posOffset>
                </wp:positionH>
                <wp:positionV relativeFrom="paragraph">
                  <wp:posOffset>635</wp:posOffset>
                </wp:positionV>
                <wp:extent cx="2867025" cy="49530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454" w:dyaOrig="585">
                                <v:shapetype id="_x0000_tole_rId42" coordsize="21600,21600" o:spt="ole_rId4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2" type="_x0000_tole_rId42" style="width:210.45pt;height:27.6pt" filled="f" o:ole="">
                                  <v:imagedata r:id="rId43" o:title=""/>
                                </v:shape>
                                <o:OLEObject Type="Embed" ProgID="" ShapeID="ole_rId42" DrawAspect="Content" ObjectID="_669856360" r:id="rId4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25.75pt;height:39pt;mso-wrap-distance-left:9.05pt;mso-wrap-distance-right:9.05pt;mso-wrap-distance-top:0pt;mso-wrap-distance-bottom:0pt;margin-top:0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454" w:dyaOrig="585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210.45pt;height:27.6pt" filled="f" o:ole="">
                            <v:imagedata r:id="rId45" o:title=""/>
                          </v:shape>
                          <o:OLEObject Type="Embed" ProgID="" ShapeID="ole_rId44" DrawAspect="Content" ObjectID="_1795119597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5">
                <wp:simplePos x="0" y="0"/>
                <wp:positionH relativeFrom="column">
                  <wp:posOffset>533400</wp:posOffset>
                </wp:positionH>
                <wp:positionV relativeFrom="paragraph">
                  <wp:posOffset>100965</wp:posOffset>
                </wp:positionV>
                <wp:extent cx="1800225" cy="394335"/>
                <wp:effectExtent l="0" t="0" r="0" b="0"/>
                <wp:wrapNone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943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980" w:dyaOrig="225">
                                <v:shapetype id="_x0000_tole_rId46" coordsize="21600,21600" o:spt="ole_rId4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6" type="_x0000_tole_rId46" style="width:129.15pt;height:14.85pt" filled="f" o:ole="">
                                  <v:imagedata r:id="rId47" o:title=""/>
                                </v:shape>
                                <o:OLEObject Type="Embed" ProgID="" ShapeID="ole_rId46" DrawAspect="Content" ObjectID="_1902289693" r:id="rId4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31.05pt;mso-wrap-distance-left:9.05pt;mso-wrap-distance-right:9.05pt;mso-wrap-distance-top:0pt;mso-wrap-distance-bottom:0pt;margin-top:7.95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980" w:dyaOrig="225">
                          <v:shapetype id="_x0000_tole_rId48" coordsize="21600,21600" o:spt="ole_rId4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8" type="_x0000_tole_rId48" style="width:129.15pt;height:14.85pt" filled="f" o:ole="">
                            <v:imagedata r:id="rId49" o:title=""/>
                          </v:shape>
                          <o:OLEObject Type="Embed" ProgID="" ShapeID="ole_rId48" DrawAspect="Content" ObjectID="_737081341" r:id="rId4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26">
                <wp:simplePos x="0" y="0"/>
                <wp:positionH relativeFrom="column">
                  <wp:posOffset>600075</wp:posOffset>
                </wp:positionH>
                <wp:positionV relativeFrom="paragraph">
                  <wp:posOffset>635</wp:posOffset>
                </wp:positionV>
                <wp:extent cx="2400300" cy="495300"/>
                <wp:effectExtent l="0" t="0" r="0" b="0"/>
                <wp:wrapNone/>
                <wp:docPr id="9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95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555" w:dyaOrig="645">
                                <v:shapetype id="_x0000_tole_rId50" coordsize="21600,21600" o:spt="ole_rId5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0" type="_x0000_tole_rId50" style="width:171.15pt;height:31.05pt" filled="f" o:ole="">
                                  <v:imagedata r:id="rId51" o:title=""/>
                                </v:shape>
                                <o:OLEObject Type="Embed" ProgID="" ShapeID="ole_rId50" DrawAspect="Content" ObjectID="_590409273" r:id="rId5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9pt;height:39pt;mso-wrap-distance-left:9.05pt;mso-wrap-distance-right:9.05pt;mso-wrap-distance-top:0pt;mso-wrap-distance-bottom:0pt;margin-top:0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555" w:dyaOrig="645">
                          <v:shapetype id="_x0000_tole_rId52" coordsize="21600,21600" o:spt="ole_rId5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2" type="_x0000_tole_rId52" style="width:171.15pt;height:31.05pt" filled="f" o:ole="">
                            <v:imagedata r:id="rId53" o:title=""/>
                          </v:shape>
                          <o:OLEObject Type="Embed" ProgID="" ShapeID="ole_rId52" DrawAspect="Content" ObjectID="_72636934" r:id="rId5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74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（或其它合理答案）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）稳定  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a  d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）介于单键和双键之间的特殊的键（或其它合理答案）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mc:AlternateContent>
          <mc:Choice Requires="wps">
            <w:drawing>
              <wp:anchor behindDoc="1" distT="0" distB="0" distL="114935" distR="114935" simplePos="0" locked="0" layoutInCell="0" allowOverlap="1" relativeHeight="29">
                <wp:simplePos x="0" y="0"/>
                <wp:positionH relativeFrom="column">
                  <wp:posOffset>466725</wp:posOffset>
                </wp:positionH>
                <wp:positionV relativeFrom="paragraph">
                  <wp:posOffset>100965</wp:posOffset>
                </wp:positionV>
                <wp:extent cx="133350" cy="0"/>
                <wp:effectExtent l="0" t="5080" r="0" b="508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75pt,7.95pt" to="47.2pt,7.9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114935" distR="114935" simplePos="0" locked="0" layoutInCell="0" allowOverlap="1" relativeHeight="31">
                <wp:simplePos x="0" y="0"/>
                <wp:positionH relativeFrom="column">
                  <wp:posOffset>1800225</wp:posOffset>
                </wp:positionH>
                <wp:positionV relativeFrom="paragraph">
                  <wp:posOffset>99060</wp:posOffset>
                </wp:positionV>
                <wp:extent cx="201930" cy="1905"/>
                <wp:effectExtent l="635" t="5080" r="635" b="508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75pt,7.8pt" to="157.6pt,7.9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1" distT="0" distB="0" distL="114935" distR="114935" simplePos="0" locked="0" layoutInCell="0" allowOverlap="1" relativeHeight="35">
                <wp:simplePos x="0" y="0"/>
                <wp:positionH relativeFrom="column">
                  <wp:posOffset>2133600</wp:posOffset>
                </wp:positionH>
                <wp:positionV relativeFrom="paragraph">
                  <wp:posOffset>100965</wp:posOffset>
                </wp:positionV>
                <wp:extent cx="600075" cy="49530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5360"/>
                          <a:chOff x="0" y="0"/>
                          <a:chExt cx="600120" cy="495360"/>
                        </a:xfrm>
                      </wpg:grpSpPr>
                      <wps:wsp>
                        <wps:cNvSpPr/>
                        <wps:spPr>
                          <a:xfrm>
                            <a:off x="720" y="201240"/>
                            <a:ext cx="533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001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NaOH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加热</w:t>
                              </w:r>
                            </w:p>
                          </w:txbxContent>
                        </wps:txbx>
                        <wps:bodyPr wrap="square" tIns="108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68pt;margin-top:7.95pt;width:47.25pt;height:39pt" coordorigin="3360,159" coordsize="945,780">
                <v:line id="shape_0" from="3361,476" to="4200,476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360;top:159;width:94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NaOH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加热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  <w:lang w:val="pl-PL"/>
        </w:rPr>
        <w:t>29</w:t>
      </w:r>
      <w:r>
        <w:rPr>
          <w:rFonts w:ascii="华文宋体" w:hAnsi="华文宋体" w:cs="华文宋体" w:eastAsia="华文宋体"/>
          <w:szCs w:val="21"/>
          <w:lang w:val="pl-PL"/>
        </w:rPr>
        <w:t>．（</w:t>
      </w:r>
      <w:r>
        <w:rPr>
          <w:rFonts w:eastAsia="华文宋体" w:cs="华文宋体" w:ascii="华文宋体" w:hAnsi="华文宋体"/>
          <w:szCs w:val="21"/>
          <w:lang w:val="pl-PL"/>
        </w:rPr>
        <w:t>1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[ 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—CCl=CH—CH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 xml:space="preserve">2  </w:t>
      </w:r>
      <w:r>
        <w:rPr>
          <w:rFonts w:eastAsia="华文宋体" w:cs="华文宋体" w:ascii="华文宋体" w:hAnsi="华文宋体"/>
          <w:szCs w:val="21"/>
          <w:lang w:val="pl-PL"/>
        </w:rPr>
        <w:t>]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n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2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HOCH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CHClCH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3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BrCH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CH=CHCH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Br+2H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          HOCH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CH=CHCH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OH+2HBr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37">
                <wp:simplePos x="0" y="0"/>
                <wp:positionH relativeFrom="column">
                  <wp:posOffset>2400300</wp:posOffset>
                </wp:positionH>
                <wp:positionV relativeFrom="paragraph">
                  <wp:posOffset>100965</wp:posOffset>
                </wp:positionV>
                <wp:extent cx="600075" cy="49530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5360"/>
                          <a:chOff x="0" y="0"/>
                          <a:chExt cx="600120" cy="495360"/>
                        </a:xfrm>
                      </wpg:grpSpPr>
                      <wps:wsp>
                        <wps:cNvSpPr/>
                        <wps:spPr>
                          <a:xfrm>
                            <a:off x="720" y="201240"/>
                            <a:ext cx="533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001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浓硫酸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加热</w:t>
                              </w:r>
                            </w:p>
                          </w:txbxContent>
                        </wps:txbx>
                        <wps:bodyPr wrap="square" tIns="108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9pt;margin-top:7.95pt;width:47.25pt;height:39pt" coordorigin="3780,159" coordsize="945,780">
                <v:line id="shape_0" from="3781,476" to="4620,476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3780;top:159;width:94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浓硫酸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加热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华文宋体" w:cs="华文宋体" w:ascii="华文宋体" w:hAnsi="华文宋体"/>
          <w:szCs w:val="21"/>
          <w:lang w:val="pl-PL"/>
        </w:rPr>
        <w:t xml:space="preserve">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4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HOOCCH=CHCH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COOH      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ascii="华文宋体" w:hAnsi="华文宋体" w:cs="华文宋体" w:eastAsia="华文宋体"/>
          <w:szCs w:val="21"/>
        </w:rPr>
        <w:t>或其它合理答案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 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5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HOOCCH=CHCOOH+2CH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OH           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OOCCH=CHCOOCH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3</w:t>
      </w:r>
      <w:r>
        <w:rPr>
          <w:rFonts w:eastAsia="华文宋体" w:cs="华文宋体" w:ascii="华文宋体" w:hAnsi="华文宋体"/>
          <w:szCs w:val="21"/>
          <w:lang w:val="pl-PL"/>
        </w:rPr>
        <w:t>+2H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华文宋体" w:cs="华文宋体" w:ascii="华文宋体" w:hAnsi="华文宋体"/>
          <w:szCs w:val="21"/>
          <w:lang w:val="pl-PL"/>
        </w:rPr>
        <w:t xml:space="preserve">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）④  ⑦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华文宋体" w:hAnsi="华文宋体" w:cs="华文宋体" w:eastAsia="华文宋体"/>
          <w:szCs w:val="21"/>
        </w:rPr>
        <w:t>七、</w:t>
      </w: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0.01mol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）样品总量为（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）的</w:t>
      </w:r>
      <w:r>
        <w:rPr>
          <w:rFonts w:eastAsia="华文宋体" w:cs="华文宋体" w:ascii="华文宋体" w:hAnsi="华文宋体"/>
          <w:szCs w:val="21"/>
        </w:rPr>
        <w:t>1.5</w:t>
      </w:r>
      <w:r>
        <w:rPr>
          <w:rFonts w:ascii="华文宋体" w:hAnsi="华文宋体" w:cs="华文宋体" w:eastAsia="华文宋体"/>
          <w:szCs w:val="21"/>
        </w:rPr>
        <w:t>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的物质的量为  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09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12</m:t>
        </m:r>
        <m:r>
          <m:rPr>
            <m:lit/>
            <m:nor/>
          </m:rPr>
          <w:rPr>
            <w:rFonts w:ascii="Cambria Math" w:hAnsi="Cambria Math"/>
          </w:rPr>
          <m:t xml:space="preserve">mol</m:t>
        </m:r>
        <m:m>
          <m:mr>
            <m:e/>
            <m:e/>
          </m:mr>
        </m:m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华文宋体" w:hAnsi="华文宋体" w:eastAsia="华文宋体" w:cs="华文宋体"/>
          <w:szCs w:val="21"/>
        </w:rPr>
      </w:pPr>
      <w:r>
        <mc:AlternateContent>
          <mc:Choice Requires="wpg">
            <w:drawing>
              <wp:anchor behindDoc="1" distT="0" distB="0" distL="114935" distR="114935" simplePos="0" locked="0" layoutInCell="0" allowOverlap="1" relativeHeight="33">
                <wp:simplePos x="0" y="0"/>
                <wp:positionH relativeFrom="column">
                  <wp:posOffset>2002155</wp:posOffset>
                </wp:positionH>
                <wp:positionV relativeFrom="paragraph">
                  <wp:posOffset>299085</wp:posOffset>
                </wp:positionV>
                <wp:extent cx="600075" cy="49530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5360"/>
                          <a:chOff x="0" y="0"/>
                          <a:chExt cx="600120" cy="495360"/>
                        </a:xfrm>
                      </wpg:grpSpPr>
                      <wps:wsp>
                        <wps:cNvSpPr/>
                        <wps:spPr>
                          <a:xfrm>
                            <a:off x="720" y="201240"/>
                            <a:ext cx="5335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001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O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tIns="108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7.65pt;margin-top:23.55pt;width:47.25pt;height:39pt" coordorigin="3153,471" coordsize="945,780">
                <v:line id="shape_0" from="3154,788" to="3993,788" stroked="t" o:allowincell="f" style="position:absolute">
                  <v:stroke color="black" weight="9360" endarrow="classic" endarrowwidth="narrow" endarrowlength="medium" joinstyle="miter" endcap="flat"/>
                  <v:fill o:detectmouseclick="t" on="false"/>
                  <w10:wrap type="none"/>
                </v:line>
                <v:shape id="shape_0" stroked="f" o:allowincell="f" style="position:absolute;left:3153;top:471;width:94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O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01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50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82</w:t>
      </w:r>
      <w:r>
        <w:rPr>
          <w:rFonts w:eastAsia="华文宋体" w:cs="华文宋体" w:ascii="华文宋体" w:hAnsi="华文宋体"/>
          <w:szCs w:val="21"/>
        </w:rPr>
        <w:t>.</w:t>
      </w:r>
      <w:r>
        <w:rPr>
          <w:rFonts w:eastAsia="华文宋体" w:cs="华文宋体" w:ascii="华文宋体" w:hAnsi="华文宋体"/>
          <w:szCs w:val="21"/>
        </w:rPr>
        <w:t xml:space="preserve">8%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）①</w:t>
      </w:r>
      <w:r>
        <w:rPr>
          <w:rFonts w:eastAsia="华文宋体" w:cs="华文宋体" w:ascii="华文宋体" w:hAnsi="华文宋体"/>
          <w:szCs w:val="21"/>
        </w:rPr>
        <w:t>CuFeS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Cu+FeO+2SO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(</m:t>
          </m:r>
          <m:sSub>
            <m:e>
              <m:r>
                <w:rPr>
                  <w:rFonts w:ascii="Cambria Math" w:hAnsi="Cambria Math"/>
                </w:rPr>
                <m:t xml:space="preserve">O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(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15</m:t>
          </m:r>
          <m:r>
            <w:rPr>
              <w:rFonts w:ascii="Cambria Math" w:hAnsi="Cambria Math"/>
            </w:rPr>
            <m:t xml:space="preserve">(</m:t>
          </m:r>
          <m:r>
            <m:rPr>
              <m:lit/>
              <m:nor/>
            </m:rPr>
            <w:rPr>
              <w:rFonts w:ascii="Cambria Math" w:hAnsi="Cambria Math"/>
            </w:rPr>
            <m:t xml:space="preserve">mol</m:t>
          </m:r>
          <m:r>
            <w:rPr>
              <w:rFonts w:ascii="Cambria Math" w:hAnsi="Cambria Math"/>
            </w:rPr>
            <m:t xml:space="preserve">)</m:t>
          </m:r>
        </m:oMath>
      </m:oMathPara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华文宋体" w:hAnsi="华文宋体" w:eastAsia="华文宋体" w:cs="华文宋体"/>
          <w:szCs w:val="21"/>
          <w:lang w:val="pl-PL"/>
        </w:rPr>
      </w:pPr>
      <w:r>
        <mc:AlternateContent>
          <mc:Choice Requires="wps">
            <w:drawing>
              <wp:anchor behindDoc="1" distT="0" distB="0" distL="114935" distR="114935" simplePos="0" locked="0" layoutInCell="0" allowOverlap="1" relativeHeight="38">
                <wp:simplePos x="0" y="0"/>
                <wp:positionH relativeFrom="column">
                  <wp:posOffset>1800225</wp:posOffset>
                </wp:positionH>
                <wp:positionV relativeFrom="paragraph">
                  <wp:posOffset>98425</wp:posOffset>
                </wp:positionV>
                <wp:extent cx="333375" cy="3175"/>
                <wp:effectExtent l="635" t="24765" r="0" b="23495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3360" cy="32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stealth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75pt,7.75pt" to="167.95pt,7.95pt" stroked="t" o:allowincell="f" style="position:absolute;flip:y">
                <v:stroke color="black" weight="9360" endarrow="classic" endarrowwidth="narrow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华文宋体" w:cs="华文宋体" w:ascii="华文宋体" w:hAnsi="华文宋体"/>
          <w:szCs w:val="21"/>
          <w:lang w:val="pl-PL"/>
        </w:rPr>
        <w:t xml:space="preserve">② </w:t>
      </w:r>
      <w:r>
        <w:rPr>
          <w:rFonts w:eastAsia="华文宋体" w:cs="华文宋体" w:ascii="华文宋体" w:hAnsi="华文宋体"/>
          <w:szCs w:val="21"/>
          <w:lang w:val="pl-PL"/>
        </w:rPr>
        <w:t>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ascii="华文宋体" w:hAnsi="华文宋体" w:cs="华文宋体" w:eastAsia="华文宋体"/>
          <w:szCs w:val="21"/>
        </w:rPr>
        <w:t>不是量</w:t>
      </w:r>
      <w:r>
        <w:rPr>
          <w:rFonts w:ascii="华文宋体" w:hAnsi="华文宋体" w:cs="华文宋体" w:eastAsia="华文宋体"/>
          <w:szCs w:val="21"/>
          <w:lang w:val="pl-PL"/>
        </w:rPr>
        <w:t xml:space="preserve">  </w:t>
      </w:r>
      <w:r>
        <w:rPr>
          <w:rFonts w:eastAsia="华文宋体" w:cs="华文宋体" w:ascii="华文宋体" w:hAnsi="华文宋体"/>
          <w:szCs w:val="21"/>
          <w:lang w:val="pl-PL"/>
        </w:rPr>
        <w:t>Cu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>S+O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  <w:r>
        <w:rPr>
          <w:rFonts w:eastAsia="华文宋体" w:cs="华文宋体" w:ascii="华文宋体" w:hAnsi="华文宋体"/>
          <w:szCs w:val="21"/>
          <w:lang w:val="pl-PL"/>
        </w:rPr>
        <w:t xml:space="preserve">       2Cu+SO</w:t>
      </w:r>
      <w:r>
        <w:rPr>
          <w:rFonts w:eastAsia="华文宋体" w:cs="华文宋体" w:ascii="华文宋体" w:hAnsi="华文宋体"/>
          <w:szCs w:val="21"/>
          <w:vertAlign w:val="subscript"/>
          <w:lang w:val="pl-PL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华文宋体" w:hAnsi="华文宋体" w:eastAsia="华文宋体" w:cs="华文宋体"/>
          <w:szCs w:val="21"/>
          <w:lang w:val="pl-PL"/>
        </w:rPr>
      </w:pPr>
      <w:r>
        <w:rPr>
          <w:rFonts w:eastAsia="华文宋体" w:cs="华文宋体" w:ascii="华文宋体" w:hAnsi="华文宋体"/>
          <w:szCs w:val="21"/>
          <w:lang w:val="pl-PL"/>
        </w:rPr>
        <w:t>n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Cu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=6</w:t>
      </w:r>
      <w:r>
        <w:rPr>
          <w:rFonts w:ascii="华文宋体" w:hAnsi="华文宋体" w:cs="华文宋体" w:eastAsia="华文宋体"/>
          <w:szCs w:val="21"/>
          <w:lang w:val="pl-PL"/>
        </w:rPr>
        <w:t>－</w:t>
      </w:r>
      <w:r>
        <w:rPr>
          <w:rFonts w:eastAsia="华文宋体" w:cs="华文宋体" w:ascii="华文宋体" w:hAnsi="华文宋体"/>
          <w:szCs w:val="21"/>
          <w:lang w:val="pl-PL"/>
        </w:rPr>
        <w:t>2</w:t>
      </w:r>
      <w:r>
        <w:rPr>
          <w:rFonts w:ascii="华文宋体" w:hAnsi="华文宋体" w:cs="华文宋体" w:eastAsia="华文宋体"/>
          <w:szCs w:val="21"/>
          <w:lang w:val="pl-PL"/>
        </w:rPr>
        <w:t>（</w:t>
      </w:r>
      <w:r>
        <w:rPr>
          <w:rFonts w:eastAsia="华文宋体" w:cs="华文宋体" w:ascii="华文宋体" w:hAnsi="华文宋体"/>
          <w:szCs w:val="21"/>
          <w:lang w:val="pl-PL"/>
        </w:rPr>
        <w:t>15</w:t>
      </w:r>
      <w:r>
        <w:rPr>
          <w:rFonts w:ascii="华文宋体" w:hAnsi="华文宋体" w:cs="华文宋体" w:eastAsia="华文宋体"/>
          <w:szCs w:val="21"/>
          <w:lang w:val="pl-PL"/>
        </w:rPr>
        <w:t>－</w:t>
      </w:r>
      <w:r>
        <w:rPr>
          <w:rFonts w:eastAsia="华文宋体" w:cs="华文宋体" w:ascii="华文宋体" w:hAnsi="华文宋体"/>
          <w:szCs w:val="21"/>
          <w:lang w:val="pl-PL"/>
        </w:rPr>
        <w:t>14</w:t>
      </w:r>
      <w:r>
        <w:rPr>
          <w:rFonts w:eastAsia="华文宋体" w:cs="华文宋体" w:ascii="华文宋体" w:hAnsi="华文宋体"/>
          <w:szCs w:val="21"/>
          <w:lang w:val="pl-PL"/>
        </w:rPr>
        <w:t>.</w:t>
      </w:r>
      <w:r>
        <w:rPr>
          <w:rFonts w:eastAsia="华文宋体" w:cs="华文宋体" w:ascii="华文宋体" w:hAnsi="华文宋体"/>
          <w:szCs w:val="21"/>
          <w:lang w:val="pl-PL"/>
        </w:rPr>
        <w:t>25</w:t>
      </w:r>
      <w:r>
        <w:rPr>
          <w:rFonts w:ascii="华文宋体" w:hAnsi="华文宋体" w:cs="华文宋体" w:eastAsia="华文宋体"/>
          <w:szCs w:val="21"/>
          <w:lang w:val="pl-PL"/>
        </w:rPr>
        <w:t>）</w:t>
      </w:r>
      <w:r>
        <w:rPr>
          <w:rFonts w:eastAsia="华文宋体" w:cs="华文宋体" w:ascii="华文宋体" w:hAnsi="华文宋体"/>
          <w:szCs w:val="21"/>
          <w:lang w:val="pl-PL"/>
        </w:rPr>
        <w:t>=</w:t>
      </w:r>
      <w:r>
        <w:rPr>
          <w:rFonts w:eastAsia="华文宋体" w:cs="华文宋体" w:ascii="华文宋体" w:hAnsi="华文宋体"/>
          <w:szCs w:val="21"/>
          <w:lang w:val="pl-PL"/>
        </w:rPr>
        <w:t xml:space="preserve"> 4.5 (mol)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 xml:space="preserve">过量  </w:t>
      </w:r>
      <w:r>
        <w:rPr>
          <w:rFonts w:eastAsia="华文宋体" w:cs="华文宋体" w:ascii="华文宋体" w:hAnsi="华文宋体"/>
          <w:szCs w:val="21"/>
        </w:rPr>
        <w:t>2Cu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S+3O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</w:t>
      </w:r>
      <w:r>
        <w:rPr>
          <w:rFonts w:eastAsia="华文宋体" w:cs="华文宋体" w:ascii="华文宋体" w:hAnsi="华文宋体"/>
          <w:szCs w:val="21"/>
        </w:rPr>
        <w:t>→ 2Cu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O+2SO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/>
      </w:pP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Cu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=6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75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2</m:t>
        </m:r>
      </m:oMath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=3</w:t>
      </w:r>
      <w:r>
        <w:rPr>
          <w:rFonts w:eastAsia="华文宋体" w:cs="华文宋体" w:ascii="华文宋体" w:hAnsi="华文宋体"/>
          <w:szCs w:val="21"/>
        </w:rPr>
        <w:t xml:space="preserve"> (mol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210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sectPr>
      <w:headerReference w:type="default" r:id="rId54"/>
      <w:footerReference w:type="default" r:id="rId55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oleObject" Target="embeddings/oleObject2.bin"/><Relationship Id="rId7" Type="http://schemas.openxmlformats.org/officeDocument/2006/relationships/image" Target="media/image4.png"/><Relationship Id="rId8" Type="http://schemas.openxmlformats.org/officeDocument/2006/relationships/oleObject" Target="embeddings/oleObject3.bin"/><Relationship Id="rId9" Type="http://schemas.openxmlformats.org/officeDocument/2006/relationships/image" Target="media/image5.png"/><Relationship Id="rId10" Type="http://schemas.openxmlformats.org/officeDocument/2006/relationships/oleObject" Target="embeddings/oleObject4.bin"/><Relationship Id="rId11" Type="http://schemas.openxmlformats.org/officeDocument/2006/relationships/image" Target="media/image6.png"/><Relationship Id="rId12" Type="http://schemas.openxmlformats.org/officeDocument/2006/relationships/oleObject" Target="embeddings/oleObject5.bin"/><Relationship Id="rId13" Type="http://schemas.openxmlformats.org/officeDocument/2006/relationships/image" Target="media/image7.png"/><Relationship Id="rId14" Type="http://schemas.openxmlformats.org/officeDocument/2006/relationships/oleObject" Target="embeddings/oleObject6.bin"/><Relationship Id="rId15" Type="http://schemas.openxmlformats.org/officeDocument/2006/relationships/image" Target="media/image8.png"/><Relationship Id="rId16" Type="http://schemas.openxmlformats.org/officeDocument/2006/relationships/oleObject" Target="embeddings/oleObject7.bin"/><Relationship Id="rId17" Type="http://schemas.openxmlformats.org/officeDocument/2006/relationships/image" Target="media/image9.png"/><Relationship Id="rId18" Type="http://schemas.openxmlformats.org/officeDocument/2006/relationships/oleObject" Target="embeddings/oleObject8.bin"/><Relationship Id="rId19" Type="http://schemas.openxmlformats.org/officeDocument/2006/relationships/image" Target="media/image10.png"/><Relationship Id="rId20" Type="http://schemas.openxmlformats.org/officeDocument/2006/relationships/oleObject" Target="embeddings/oleObject9.bin"/><Relationship Id="rId21" Type="http://schemas.openxmlformats.org/officeDocument/2006/relationships/image" Target="media/image11.png"/><Relationship Id="rId22" Type="http://schemas.openxmlformats.org/officeDocument/2006/relationships/oleObject" Target="embeddings/oleObject10.bin"/><Relationship Id="rId23" Type="http://schemas.openxmlformats.org/officeDocument/2006/relationships/image" Target="media/image12.png"/><Relationship Id="rId24" Type="http://schemas.openxmlformats.org/officeDocument/2006/relationships/oleObject" Target="embeddings/oleObject11.bin"/><Relationship Id="rId25" Type="http://schemas.openxmlformats.org/officeDocument/2006/relationships/image" Target="media/image13.png"/><Relationship Id="rId26" Type="http://schemas.openxmlformats.org/officeDocument/2006/relationships/oleObject" Target="embeddings/oleObject12.bin"/><Relationship Id="rId27" Type="http://schemas.openxmlformats.org/officeDocument/2006/relationships/image" Target="media/image14.png"/><Relationship Id="rId28" Type="http://schemas.openxmlformats.org/officeDocument/2006/relationships/oleObject" Target="embeddings/oleObject13.bin"/><Relationship Id="rId29" Type="http://schemas.openxmlformats.org/officeDocument/2006/relationships/image" Target="media/image15.png"/><Relationship Id="rId30" Type="http://schemas.openxmlformats.org/officeDocument/2006/relationships/oleObject" Target="embeddings/oleObject14.bin"/><Relationship Id="rId31" Type="http://schemas.openxmlformats.org/officeDocument/2006/relationships/image" Target="media/image16.png"/><Relationship Id="rId32" Type="http://schemas.openxmlformats.org/officeDocument/2006/relationships/oleObject" Target="embeddings/oleObject15.bin"/><Relationship Id="rId33" Type="http://schemas.openxmlformats.org/officeDocument/2006/relationships/image" Target="media/image17.png"/><Relationship Id="rId34" Type="http://schemas.openxmlformats.org/officeDocument/2006/relationships/oleObject" Target="embeddings/oleObject16.bin"/><Relationship Id="rId35" Type="http://schemas.openxmlformats.org/officeDocument/2006/relationships/image" Target="media/image18.png"/><Relationship Id="rId36" Type="http://schemas.openxmlformats.org/officeDocument/2006/relationships/oleObject" Target="embeddings/oleObject17.bin"/><Relationship Id="rId37" Type="http://schemas.openxmlformats.org/officeDocument/2006/relationships/image" Target="media/image19.png"/><Relationship Id="rId38" Type="http://schemas.openxmlformats.org/officeDocument/2006/relationships/oleObject" Target="embeddings/oleObject18.bin"/><Relationship Id="rId39" Type="http://schemas.openxmlformats.org/officeDocument/2006/relationships/image" Target="media/image20.png"/><Relationship Id="rId40" Type="http://schemas.openxmlformats.org/officeDocument/2006/relationships/oleObject" Target="embeddings/oleObject19.bin"/><Relationship Id="rId41" Type="http://schemas.openxmlformats.org/officeDocument/2006/relationships/image" Target="media/image21.png"/><Relationship Id="rId42" Type="http://schemas.openxmlformats.org/officeDocument/2006/relationships/oleObject" Target="embeddings/oleObject20.bin"/><Relationship Id="rId43" Type="http://schemas.openxmlformats.org/officeDocument/2006/relationships/image" Target="media/image22.png"/><Relationship Id="rId44" Type="http://schemas.openxmlformats.org/officeDocument/2006/relationships/oleObject" Target="embeddings/oleObject21.bin"/><Relationship Id="rId45" Type="http://schemas.openxmlformats.org/officeDocument/2006/relationships/image" Target="media/image23.png"/><Relationship Id="rId46" Type="http://schemas.openxmlformats.org/officeDocument/2006/relationships/oleObject" Target="embeddings/oleObject22.bin"/><Relationship Id="rId47" Type="http://schemas.openxmlformats.org/officeDocument/2006/relationships/image" Target="media/image24.png"/><Relationship Id="rId48" Type="http://schemas.openxmlformats.org/officeDocument/2006/relationships/oleObject" Target="embeddings/oleObject23.bin"/><Relationship Id="rId49" Type="http://schemas.openxmlformats.org/officeDocument/2006/relationships/image" Target="media/image25.png"/><Relationship Id="rId50" Type="http://schemas.openxmlformats.org/officeDocument/2006/relationships/oleObject" Target="embeddings/oleObject24.bin"/><Relationship Id="rId51" Type="http://schemas.openxmlformats.org/officeDocument/2006/relationships/image" Target="media/image26.png"/><Relationship Id="rId52" Type="http://schemas.openxmlformats.org/officeDocument/2006/relationships/oleObject" Target="embeddings/oleObject25.bin"/><Relationship Id="rId53" Type="http://schemas.openxmlformats.org/officeDocument/2006/relationships/image" Target="media/image27.png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2019-08-26T13:16:00Z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2019-08-26T13:16:00Z</dcterms:modified>
  <cp:revision>2</cp:revision>
  <dc:subject/>
  <dc:title>https://shop174951303.taobao.com/</dc:title>
</cp:coreProperties>
</file>